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2488"/>
      </w:tblGrid>
      <w:tr w:rsidR="00233076" w:rsidTr="00233076">
        <w:trPr>
          <w:trHeight w:val="1141"/>
        </w:trPr>
        <w:tc>
          <w:tcPr>
            <w:tcW w:w="5174" w:type="dxa"/>
            <w:hideMark/>
          </w:tcPr>
          <w:p w:rsidR="00233076" w:rsidRDefault="002330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3168015" cy="772160"/>
                  <wp:effectExtent l="19050" t="0" r="0" b="0"/>
                  <wp:wrapTight wrapText="bothSides">
                    <wp:wrapPolygon edited="0">
                      <wp:start x="-130" y="0"/>
                      <wp:lineTo x="-130" y="21316"/>
                      <wp:lineTo x="21561" y="21316"/>
                      <wp:lineTo x="21561" y="0"/>
                      <wp:lineTo x="-130" y="0"/>
                    </wp:wrapPolygon>
                  </wp:wrapTight>
                  <wp:docPr id="2" name="Рисунок 2" descr="лог с над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 с над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8" w:type="dxa"/>
          </w:tcPr>
          <w:p w:rsidR="00233076" w:rsidRDefault="0023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Россия, 650066, г. Кемерово,</w:t>
            </w:r>
          </w:p>
          <w:p w:rsidR="00233076" w:rsidRDefault="0023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пр. Октябрьский, 4 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207,</w:t>
            </w:r>
          </w:p>
          <w:p w:rsidR="00233076" w:rsidRDefault="0023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телефон: 8-909-515-67-67,</w:t>
            </w:r>
          </w:p>
          <w:p w:rsidR="00233076" w:rsidRDefault="0023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тел./факс: (38-42) 755-755,</w:t>
            </w:r>
          </w:p>
          <w:p w:rsidR="00233076" w:rsidRDefault="0023307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33076" w:rsidRDefault="00233076">
            <w:pPr>
              <w:shd w:val="clear" w:color="auto" w:fill="FFFFFF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35353"/>
                <w:kern w:val="3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hyperlink r:id="rId7" w:history="1"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http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://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sib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-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terra</w:t>
              </w:r>
              <w:r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33076" w:rsidRDefault="002330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076" w:rsidRDefault="00233076" w:rsidP="00D70A3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35353"/>
          <w:kern w:val="36"/>
          <w:sz w:val="37"/>
          <w:szCs w:val="37"/>
        </w:rPr>
      </w:pPr>
    </w:p>
    <w:p w:rsidR="00CB3C7F" w:rsidRPr="00233076" w:rsidRDefault="00CB3C7F" w:rsidP="00D70A3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</w:pPr>
      <w:r w:rsidRPr="00233076">
        <w:rPr>
          <w:rFonts w:ascii="Arial" w:eastAsia="Times New Roman" w:hAnsi="Arial" w:cs="Arial"/>
          <w:b/>
          <w:bCs/>
          <w:color w:val="4F81BD" w:themeColor="accent1"/>
          <w:kern w:val="36"/>
          <w:sz w:val="37"/>
          <w:szCs w:val="37"/>
        </w:rPr>
        <w:t>Веселый Уикенд: Нижний Новгород</w:t>
      </w:r>
    </w:p>
    <w:p w:rsidR="00CB3C7F" w:rsidRPr="00D70A36" w:rsidRDefault="00CB3C7F" w:rsidP="00D70A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0"/>
          <w:szCs w:val="20"/>
        </w:rPr>
      </w:pPr>
      <w:r w:rsidRPr="00D70A36">
        <w:rPr>
          <w:rFonts w:ascii="Arial" w:eastAsia="Times New Roman" w:hAnsi="Arial" w:cs="Arial"/>
          <w:color w:val="535353"/>
          <w:sz w:val="20"/>
          <w:szCs w:val="20"/>
        </w:rPr>
        <w:t>Ваш город  → Нижний Новгород  → Кстово*  → Ваш город</w:t>
      </w:r>
    </w:p>
    <w:p w:rsidR="00CB3C7F" w:rsidRPr="00D70A36" w:rsidRDefault="00CB3C7F" w:rsidP="00D70A36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31"/>
          <w:szCs w:val="31"/>
        </w:rPr>
      </w:pPr>
      <w:r w:rsidRPr="00D70A36">
        <w:rPr>
          <w:rFonts w:ascii="Arial" w:hAnsi="Arial" w:cs="Arial"/>
          <w:bCs w:val="0"/>
          <w:sz w:val="31"/>
          <w:szCs w:val="31"/>
        </w:rPr>
        <w:t>Программа тура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Описание тура</w:t>
      </w:r>
    </w:p>
    <w:p w:rsidR="00CB3C7F" w:rsidRPr="00067C37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</w:pPr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Увлекательная поездка в столицу семейного отдыха на Волге - Нижний Новгород. Современный аквапарк "Атолл", лучший на всей Волге зоопарк "</w:t>
      </w:r>
      <w:proofErr w:type="spellStart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Лимпопо</w:t>
      </w:r>
      <w:proofErr w:type="spellEnd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", центр семейного отдыха "Мадагаскар</w:t>
      </w:r>
      <w:proofErr w:type="gramStart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"и</w:t>
      </w:r>
      <w:proofErr w:type="gramEnd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 xml:space="preserve"> перекинутая через Волгу до соседнего города Бор канатная дорога. А также </w:t>
      </w:r>
      <w:proofErr w:type="gramStart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удачный</w:t>
      </w:r>
      <w:proofErr w:type="gramEnd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шоппинг</w:t>
      </w:r>
      <w:proofErr w:type="spellEnd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 xml:space="preserve"> в комплексе "</w:t>
      </w:r>
      <w:proofErr w:type="spellStart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Икеа-Мега</w:t>
      </w:r>
      <w:proofErr w:type="spellEnd"/>
      <w:r w:rsidRPr="00067C37">
        <w:rPr>
          <w:rFonts w:ascii="Arial" w:hAnsi="Arial" w:cs="Arial"/>
          <w:bCs/>
          <w:color w:val="588528"/>
          <w:sz w:val="20"/>
          <w:szCs w:val="20"/>
          <w:bdr w:val="none" w:sz="0" w:space="0" w:color="auto" w:frame="1"/>
        </w:rPr>
        <w:t>".</w:t>
      </w:r>
    </w:p>
    <w:p w:rsidR="00D70A36" w:rsidRPr="00067C37" w:rsidRDefault="00D70A36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F81BD" w:themeColor="accent1"/>
          <w:sz w:val="20"/>
          <w:szCs w:val="20"/>
        </w:rPr>
      </w:pPr>
    </w:p>
    <w:p w:rsidR="00D70A36" w:rsidRPr="00067C37" w:rsidRDefault="00D70A36" w:rsidP="00067C37">
      <w:pPr>
        <w:pStyle w:val="a3"/>
        <w:tabs>
          <w:tab w:val="left" w:pos="3509"/>
        </w:tabs>
        <w:spacing w:before="0" w:beforeAutospacing="0" w:after="0" w:afterAutospacing="0"/>
        <w:textAlignment w:val="baseline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67C37">
        <w:rPr>
          <w:rFonts w:ascii="Arial" w:hAnsi="Arial" w:cs="Arial"/>
          <w:b/>
          <w:color w:val="4F81BD" w:themeColor="accent1"/>
          <w:sz w:val="20"/>
          <w:szCs w:val="20"/>
        </w:rPr>
        <w:t xml:space="preserve">День 1: </w:t>
      </w:r>
      <w:proofErr w:type="spellStart"/>
      <w:r w:rsidRPr="00067C37">
        <w:rPr>
          <w:rFonts w:ascii="Arial" w:hAnsi="Arial" w:cs="Arial"/>
          <w:b/>
          <w:color w:val="4F81BD" w:themeColor="accent1"/>
          <w:sz w:val="20"/>
          <w:szCs w:val="20"/>
        </w:rPr>
        <w:t>Канатка+Аквапарк</w:t>
      </w:r>
      <w:proofErr w:type="spellEnd"/>
      <w:r w:rsidRPr="00067C37">
        <w:rPr>
          <w:rFonts w:ascii="Arial" w:hAnsi="Arial" w:cs="Arial"/>
          <w:b/>
          <w:color w:val="4F81BD" w:themeColor="accent1"/>
          <w:sz w:val="20"/>
          <w:szCs w:val="20"/>
        </w:rPr>
        <w:t xml:space="preserve"> Атолл</w:t>
      </w:r>
      <w:r w:rsidR="00067C37" w:rsidRPr="00067C37">
        <w:rPr>
          <w:rFonts w:ascii="Arial" w:hAnsi="Arial" w:cs="Arial"/>
          <w:b/>
          <w:color w:val="4F81BD" w:themeColor="accent1"/>
          <w:sz w:val="20"/>
          <w:szCs w:val="20"/>
        </w:rPr>
        <w:tab/>
      </w:r>
    </w:p>
    <w:p w:rsidR="00CB3C7F" w:rsidRPr="00D70A36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Отправление из Вашего города.</w:t>
      </w:r>
      <w:r w:rsidRPr="00D70A36">
        <w:rPr>
          <w:rFonts w:ascii="Arial" w:hAnsi="Arial" w:cs="Arial"/>
          <w:sz w:val="20"/>
          <w:szCs w:val="20"/>
          <w:bdr w:val="none" w:sz="0" w:space="0" w:color="auto" w:frame="1"/>
        </w:rPr>
        <w:t> Переезд.</w:t>
      </w:r>
    </w:p>
    <w:p w:rsidR="00CB3C7F" w:rsidRPr="00D70A36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Прибытие в Нижний Новгород. </w:t>
      </w:r>
    </w:p>
    <w:p w:rsidR="00CB3C7F" w:rsidRPr="00D70A36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Обед. 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Обзорная экскурсия</w:t>
      </w:r>
      <w:r w:rsidRPr="00D70A36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D70A36">
        <w:rPr>
          <w:rFonts w:ascii="Arial" w:hAnsi="Arial" w:cs="Arial"/>
          <w:color w:val="363636"/>
          <w:sz w:val="20"/>
          <w:szCs w:val="20"/>
        </w:rPr>
        <w:t>"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Нижний - карман России</w:t>
      </w:r>
      <w:r w:rsidRPr="00D70A36">
        <w:rPr>
          <w:rFonts w:ascii="Arial" w:hAnsi="Arial" w:cs="Arial"/>
          <w:color w:val="363636"/>
          <w:sz w:val="20"/>
          <w:szCs w:val="20"/>
        </w:rPr>
        <w:t xml:space="preserve">" и переправа 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</w:rPr>
        <w:t>туда-обратно</w:t>
      </w:r>
      <w:proofErr w:type="spellEnd"/>
      <w:r w:rsidRPr="00D70A36">
        <w:rPr>
          <w:rFonts w:ascii="Arial" w:hAnsi="Arial" w:cs="Arial"/>
          <w:color w:val="363636"/>
          <w:sz w:val="20"/>
          <w:szCs w:val="20"/>
        </w:rPr>
        <w:t xml:space="preserve"> через Волгу по канатной дороге до города Бор. </w:t>
      </w:r>
      <w:proofErr w:type="gramStart"/>
      <w:r w:rsidRPr="00D70A36">
        <w:rPr>
          <w:rFonts w:ascii="Arial" w:hAnsi="Arial" w:cs="Arial"/>
          <w:color w:val="363636"/>
          <w:sz w:val="20"/>
          <w:szCs w:val="20"/>
        </w:rPr>
        <w:t>Лучшие</w:t>
      </w:r>
      <w:proofErr w:type="gramEnd"/>
      <w:r w:rsidRPr="00D70A36">
        <w:rPr>
          <w:rFonts w:ascii="Arial" w:hAnsi="Arial" w:cs="Arial"/>
          <w:color w:val="363636"/>
          <w:sz w:val="20"/>
          <w:szCs w:val="20"/>
        </w:rPr>
        <w:t xml:space="preserve"> 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</w:rPr>
        <w:t>селфи</w:t>
      </w:r>
      <w:proofErr w:type="spellEnd"/>
      <w:r w:rsidRPr="00D70A36">
        <w:rPr>
          <w:rFonts w:ascii="Arial" w:hAnsi="Arial" w:cs="Arial"/>
          <w:color w:val="363636"/>
          <w:sz w:val="20"/>
          <w:szCs w:val="20"/>
        </w:rPr>
        <w:t xml:space="preserve"> на Волге! 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Размещение в отеле. 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Свободное время в Нижнем Новгороде</w:t>
      </w:r>
      <w:r w:rsidRPr="00D70A36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color w:val="363636"/>
          <w:sz w:val="20"/>
          <w:szCs w:val="20"/>
        </w:rPr>
        <w:t>или (для желающих</w:t>
      </w:r>
      <w:proofErr w:type="gramStart"/>
      <w:r w:rsidRPr="00D70A36">
        <w:rPr>
          <w:rFonts w:ascii="Arial" w:hAnsi="Arial" w:cs="Arial"/>
          <w:color w:val="363636"/>
          <w:sz w:val="20"/>
          <w:szCs w:val="20"/>
        </w:rPr>
        <w:t>)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</w:t>
      </w:r>
      <w:proofErr w:type="gramEnd"/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осещение Аквапарка "Атолл".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Отправление в Кстово в Аквапарк "Атолл"</w:t>
      </w:r>
      <w:r w:rsidRPr="00D70A36">
        <w:rPr>
          <w:rFonts w:ascii="Arial" w:hAnsi="Arial" w:cs="Arial"/>
          <w:color w:val="363636"/>
          <w:sz w:val="20"/>
          <w:szCs w:val="20"/>
        </w:rPr>
        <w:t> (Нижний Новгород 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→</w:t>
      </w:r>
      <w:r w:rsidRPr="00D70A36">
        <w:rPr>
          <w:rFonts w:ascii="Arial" w:hAnsi="Arial" w:cs="Arial"/>
          <w:color w:val="363636"/>
          <w:sz w:val="20"/>
          <w:szCs w:val="20"/>
        </w:rPr>
        <w:t> Кстово: 30 км). 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color w:val="363636"/>
          <w:sz w:val="20"/>
          <w:szCs w:val="20"/>
        </w:rPr>
        <w:t xml:space="preserve">Посещение аквапарка за дополнительную плату: ориентировочно на 3 часа стоимость для взрослых 500 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</w:rPr>
        <w:t>руб</w:t>
      </w:r>
      <w:proofErr w:type="spellEnd"/>
      <w:r w:rsidRPr="00D70A36">
        <w:rPr>
          <w:rFonts w:ascii="Arial" w:hAnsi="Arial" w:cs="Arial"/>
          <w:color w:val="363636"/>
          <w:sz w:val="20"/>
          <w:szCs w:val="20"/>
        </w:rPr>
        <w:t xml:space="preserve">/чел, для детей 300 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</w:rPr>
        <w:t>руб</w:t>
      </w:r>
      <w:proofErr w:type="spellEnd"/>
      <w:r w:rsidRPr="00D70A36">
        <w:rPr>
          <w:rFonts w:ascii="Arial" w:hAnsi="Arial" w:cs="Arial"/>
          <w:color w:val="363636"/>
          <w:sz w:val="20"/>
          <w:szCs w:val="20"/>
        </w:rPr>
        <w:t>/чел. (актуальные цены и подробная информация на сайте</w:t>
      </w:r>
      <w:r w:rsidRPr="00D70A36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D70A36">
        <w:rPr>
          <w:rFonts w:ascii="Arial" w:hAnsi="Arial" w:cs="Arial"/>
          <w:color w:val="0000FF"/>
          <w:sz w:val="20"/>
          <w:szCs w:val="20"/>
        </w:rPr>
        <w:t>А</w:t>
      </w:r>
      <w:r w:rsidRPr="00067C37">
        <w:rPr>
          <w:rFonts w:ascii="Arial" w:hAnsi="Arial" w:cs="Arial"/>
          <w:color w:val="0000FF"/>
          <w:sz w:val="20"/>
          <w:szCs w:val="20"/>
        </w:rPr>
        <w:t>квапарка "Атолл</w:t>
      </w:r>
      <w:r w:rsidRPr="00D70A36">
        <w:rPr>
          <w:rFonts w:ascii="Arial" w:hAnsi="Arial" w:cs="Arial"/>
          <w:color w:val="0000FF"/>
          <w:sz w:val="20"/>
          <w:szCs w:val="20"/>
        </w:rPr>
        <w:t>"</w:t>
      </w:r>
      <w:r w:rsidRPr="00D70A36">
        <w:rPr>
          <w:rFonts w:ascii="Arial" w:hAnsi="Arial" w:cs="Arial"/>
          <w:color w:val="363636"/>
          <w:sz w:val="20"/>
          <w:szCs w:val="20"/>
        </w:rPr>
        <w:t>). "Атолл" - это совершенно новый, открытый в 2015 году аквапарк. 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Здесь есть водные горки, волновой и детские бассейны, бассейны приводнения, джакузи, водные аттракционы, банный комплекс, медицинский кабинет, кафе и бары. Входные билеты оплачиваются самостоятельно непосредственно в аквапарке.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Возвращение в отель. </w:t>
      </w:r>
    </w:p>
    <w:p w:rsidR="00D70A36" w:rsidRDefault="00D70A36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CB3C7F" w:rsidRPr="00067C37" w:rsidRDefault="00CB3C7F" w:rsidP="00D70A36">
      <w:pPr>
        <w:spacing w:after="0" w:line="240" w:lineRule="auto"/>
        <w:textAlignment w:val="baseline"/>
        <w:rPr>
          <w:rFonts w:ascii="Arial" w:hAnsi="Arial" w:cs="Arial"/>
          <w:b/>
          <w:color w:val="4F81BD" w:themeColor="accent1"/>
          <w:sz w:val="20"/>
          <w:szCs w:val="20"/>
        </w:rPr>
      </w:pPr>
      <w:r w:rsidRPr="00067C37">
        <w:rPr>
          <w:rFonts w:ascii="Arial" w:hAnsi="Arial" w:cs="Arial"/>
          <w:b/>
          <w:color w:val="4F81BD" w:themeColor="accent1"/>
          <w:sz w:val="20"/>
          <w:szCs w:val="20"/>
        </w:rPr>
        <w:t>День 2: Кремль + Зоопарк</w:t>
      </w:r>
    </w:p>
    <w:p w:rsidR="00CB3C7F" w:rsidRPr="00D70A36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Завтрак.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 Нижегородский Кремль и прогулка по пешеходной улице Покровке.</w:t>
      </w:r>
    </w:p>
    <w:p w:rsidR="00CB3C7F" w:rsidRPr="00D70A36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Экскурсия в зоопарке "</w:t>
      </w:r>
      <w:proofErr w:type="spellStart"/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Лимпопо</w:t>
      </w:r>
      <w:proofErr w:type="spellEnd"/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"</w:t>
      </w:r>
      <w:r w:rsidRPr="00D70A36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D70A36">
        <w:rPr>
          <w:rFonts w:ascii="Arial" w:hAnsi="Arial" w:cs="Arial"/>
          <w:color w:val="363636"/>
          <w:sz w:val="20"/>
          <w:szCs w:val="20"/>
        </w:rPr>
        <w:t>- первом частном зоопарке России. Неофициально считается лучшим в центральной части нашей страны.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На данный момент в коллекции зоопарка представлено 220 видов животных — всего более 1000 особей. 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 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В нижегородском зоопарке «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Лимпопо</w:t>
      </w:r>
      <w:proofErr w:type="spellEnd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» посетители имеют возможность угостить питомцев зоопарка специальными кормами, являющимися безопасными для животных и птиц. Всего для удобства посетителей разработано 6 видов кормов.</w:t>
      </w:r>
    </w:p>
    <w:p w:rsidR="00CB3C7F" w:rsidRPr="00D70A36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Свободное время в </w:t>
      </w:r>
      <w:proofErr w:type="spellStart"/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Сормовском</w:t>
      </w:r>
      <w:proofErr w:type="spellEnd"/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парке</w:t>
      </w:r>
      <w:r w:rsidRPr="00D70A36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color w:val="363636"/>
          <w:sz w:val="20"/>
          <w:szCs w:val="20"/>
        </w:rPr>
        <w:t>- огромном комплексе семейных развлечений и аттракционов. Здесь же можно перекусить в одном из семейных ресторанов (самостоятельно).</w:t>
      </w:r>
    </w:p>
    <w:p w:rsidR="00CB3C7F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Отправление домой.</w:t>
      </w:r>
    </w:p>
    <w:p w:rsidR="00D70A36" w:rsidRPr="00D70A36" w:rsidRDefault="00D70A36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B3C7F" w:rsidRPr="00D70A36" w:rsidRDefault="00CB3C7F" w:rsidP="00D70A36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70A36">
        <w:rPr>
          <w:rFonts w:ascii="Arial" w:hAnsi="Arial" w:cs="Arial"/>
          <w:sz w:val="24"/>
          <w:szCs w:val="24"/>
        </w:rPr>
        <w:t>Дополнительная информация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Повышающий коэффициент (надбавка) за отправление из следующих пунктов: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proofErr w:type="gramStart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Пушкино, Мытищи, Королёв, Москва, Тула, Серпухов, Чехов, Подольск, Рязань, Коломна, Раменское, Жуковский, Люберцы, Калуга, Обнинск, 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Наро-Фоминск</w:t>
      </w:r>
      <w:proofErr w:type="spellEnd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, Одинцово, Тверь, Клин, Солнечногорск, Зеленоград, Орехово-Зуево, Электросталь, Ногинск, 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Балашиха</w:t>
      </w:r>
      <w:proofErr w:type="spellEnd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составляет 1000 рублей с человека.</w:t>
      </w:r>
      <w:proofErr w:type="gramEnd"/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 xml:space="preserve"> Надбавка оформляется автоматически при бронировании тура в момент выбора одного из указанных мест отправления и входит в базовую стоимость тура.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Внимание! Обязательно ознакомьтесь</w:t>
      </w:r>
      <w:r w:rsidRPr="00D70A36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с</w:t>
      </w:r>
      <w:r w:rsidRPr="00D70A36">
        <w:rPr>
          <w:rStyle w:val="apple-converted-space"/>
          <w:rFonts w:ascii="Arial" w:hAnsi="Arial" w:cs="Arial"/>
          <w:b/>
          <w:bCs/>
          <w:color w:val="535353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правилами страхования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!</w:t>
      </w:r>
      <w:r w:rsidRPr="00D70A36">
        <w:rPr>
          <w:rFonts w:ascii="Arial" w:hAnsi="Arial" w:cs="Arial"/>
          <w:color w:val="363636"/>
          <w:sz w:val="20"/>
          <w:szCs w:val="20"/>
        </w:rPr>
        <w:t> 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Для данного тура оформляется группой страховой полис, во время путешествия полис находится у сопровождающего тур</w:t>
      </w:r>
      <w:proofErr w:type="gramStart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.</w:t>
      </w:r>
      <w:proofErr w:type="gramEnd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 </w:t>
      </w:r>
      <w:proofErr w:type="gramStart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г</w:t>
      </w:r>
      <w:proofErr w:type="gramEnd"/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руппы.</w:t>
      </w:r>
      <w:r w:rsidR="00067C37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 xml:space="preserve"> </w:t>
      </w:r>
      <w:r w:rsidRPr="00D70A36">
        <w:rPr>
          <w:rFonts w:ascii="Arial" w:hAnsi="Arial" w:cs="Arial"/>
          <w:color w:val="363636"/>
          <w:sz w:val="20"/>
          <w:szCs w:val="20"/>
          <w:bdr w:val="none" w:sz="0" w:space="0" w:color="auto" w:frame="1"/>
        </w:rPr>
        <w:t>Туроператор сотрудничает с СК "Центральное Страховое Общество" и оставляет за собой право замены данной СК на любую другую с аналогичным пакетом услуг для каждого конкретного тура.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D70A3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Обращаем Ваше внимание, что 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D70A3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минивэн</w:t>
      </w:r>
      <w:proofErr w:type="spellEnd"/>
      <w:r w:rsidRPr="00D70A36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автомобиль и другое (в зависимости от количества пассажиров). Рассадка, предоставленная при бронировании, может носить условный характер. В случае если представленная рассадка не совпадает с тем типом автотранспортного средства, которое будет осуществлять перевозку на маршруте, то Туроператор заблаговременно информирует заказчиков в личной переписке по заказам о замене. Заказчик в свою очередь подтверждает или не подтверждает в ответном сообщении свое согласие на изменения.</w:t>
      </w: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CB3C7F" w:rsidRDefault="00CB3C7F" w:rsidP="00D70A36">
      <w:pPr>
        <w:spacing w:after="0" w:line="240" w:lineRule="auto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D70A36">
        <w:rPr>
          <w:rFonts w:ascii="Arial" w:hAnsi="Arial" w:cs="Arial"/>
          <w:color w:val="363636"/>
          <w:sz w:val="20"/>
          <w:szCs w:val="20"/>
        </w:rPr>
        <w:t xml:space="preserve">* Обращаем Ваше внимание, что Туроператор оставляет за собой право изменять последовательность экскурсионной программы. </w:t>
      </w:r>
      <w:proofErr w:type="gramStart"/>
      <w:r w:rsidRPr="00D70A36">
        <w:rPr>
          <w:rFonts w:ascii="Arial" w:hAnsi="Arial" w:cs="Arial"/>
          <w:color w:val="363636"/>
          <w:sz w:val="20"/>
          <w:szCs w:val="20"/>
        </w:rPr>
        <w:t>Также Туроператор имеет право заменить пункты программы на равнозначные при условии заблаговременного информирования туристов.</w:t>
      </w:r>
      <w:proofErr w:type="gramEnd"/>
    </w:p>
    <w:p w:rsidR="00D70A36" w:rsidRPr="00D70A36" w:rsidRDefault="00D70A36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CB3C7F" w:rsidRPr="00D70A36" w:rsidRDefault="00CB3C7F" w:rsidP="00D70A36">
      <w:pPr>
        <w:pStyle w:val="2"/>
        <w:spacing w:before="0" w:line="240" w:lineRule="auto"/>
        <w:textAlignment w:val="baseline"/>
        <w:rPr>
          <w:rFonts w:ascii="Arial" w:hAnsi="Arial" w:cs="Arial"/>
          <w:bCs w:val="0"/>
          <w:sz w:val="24"/>
          <w:szCs w:val="24"/>
        </w:rPr>
      </w:pPr>
      <w:r w:rsidRPr="00D70A36">
        <w:rPr>
          <w:rFonts w:ascii="Arial" w:hAnsi="Arial" w:cs="Arial"/>
          <w:bCs w:val="0"/>
          <w:sz w:val="24"/>
          <w:szCs w:val="24"/>
        </w:rPr>
        <w:lastRenderedPageBreak/>
        <w:t>Ближайшие даты тура</w:t>
      </w:r>
    </w:p>
    <w:tbl>
      <w:tblPr>
        <w:tblW w:w="4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2126"/>
      </w:tblGrid>
      <w:tr w:rsidR="00D70A36" w:rsidRPr="00D70A36" w:rsidTr="00D70A36">
        <w:tc>
          <w:tcPr>
            <w:tcW w:w="1944" w:type="dxa"/>
            <w:tcBorders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70A36" w:rsidRPr="00D70A36" w:rsidRDefault="00D70A36" w:rsidP="00D70A36">
            <w:pPr>
              <w:spacing w:after="0" w:line="240" w:lineRule="auto"/>
              <w:rPr>
                <w:rFonts w:ascii="Arial" w:hAnsi="Arial" w:cs="Arial"/>
                <w:color w:val="28A40E"/>
                <w:sz w:val="20"/>
                <w:szCs w:val="20"/>
              </w:rPr>
            </w:pPr>
            <w:r w:rsidRPr="00D70A36">
              <w:rPr>
                <w:rFonts w:ascii="Arial" w:hAnsi="Arial" w:cs="Arial"/>
                <w:color w:val="28A40E"/>
                <w:sz w:val="20"/>
                <w:szCs w:val="20"/>
              </w:rPr>
              <w:t>Отправление</w:t>
            </w:r>
          </w:p>
        </w:tc>
        <w:tc>
          <w:tcPr>
            <w:tcW w:w="2126" w:type="dxa"/>
            <w:tcBorders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70A36" w:rsidRPr="00D70A36" w:rsidRDefault="00D70A36" w:rsidP="00D70A36">
            <w:pPr>
              <w:spacing w:after="0" w:line="240" w:lineRule="auto"/>
              <w:rPr>
                <w:rFonts w:ascii="Arial" w:hAnsi="Arial" w:cs="Arial"/>
                <w:color w:val="28A40E"/>
                <w:sz w:val="20"/>
                <w:szCs w:val="20"/>
              </w:rPr>
            </w:pPr>
            <w:r w:rsidRPr="00D70A36">
              <w:rPr>
                <w:rFonts w:ascii="Arial" w:hAnsi="Arial" w:cs="Arial"/>
                <w:color w:val="28A40E"/>
                <w:sz w:val="20"/>
                <w:szCs w:val="20"/>
              </w:rPr>
              <w:t>Цена руб.</w:t>
            </w:r>
            <w:r w:rsidRPr="00D70A36">
              <w:rPr>
                <w:rFonts w:ascii="Arial" w:hAnsi="Arial" w:cs="Arial"/>
                <w:color w:val="28A40E"/>
                <w:sz w:val="20"/>
                <w:szCs w:val="20"/>
              </w:rPr>
              <w:br/>
            </w:r>
            <w:r w:rsidRPr="00D70A36">
              <w:rPr>
                <w:rFonts w:ascii="Arial" w:hAnsi="Arial" w:cs="Arial"/>
                <w:color w:val="535353"/>
                <w:sz w:val="20"/>
                <w:szCs w:val="20"/>
                <w:bdr w:val="none" w:sz="0" w:space="0" w:color="auto" w:frame="1"/>
              </w:rPr>
              <w:t>(полная / льготная)</w:t>
            </w:r>
          </w:p>
        </w:tc>
      </w:tr>
      <w:tr w:rsidR="00D70A36" w:rsidRPr="00D70A36" w:rsidTr="00D70A36">
        <w:tc>
          <w:tcPr>
            <w:tcW w:w="1944" w:type="dxa"/>
            <w:tcBorders>
              <w:top w:val="single" w:sz="4" w:space="0" w:color="C7C7C7"/>
              <w:bottom w:val="single" w:sz="4" w:space="0" w:color="CECECE"/>
            </w:tcBorders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70A36" w:rsidRPr="00D70A36" w:rsidRDefault="00D70A36" w:rsidP="00D70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3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23.02-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D70A3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24.02.2017</w:t>
            </w:r>
          </w:p>
        </w:tc>
        <w:tc>
          <w:tcPr>
            <w:tcW w:w="2126" w:type="dxa"/>
            <w:tcBorders>
              <w:top w:val="single" w:sz="4" w:space="0" w:color="C7C7C7"/>
              <w:bottom w:val="single" w:sz="4" w:space="0" w:color="CECECE"/>
            </w:tcBorders>
            <w:shd w:val="clear" w:color="auto" w:fill="EAFBFD"/>
            <w:noWrap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70A36" w:rsidRPr="00D70A36" w:rsidRDefault="00D70A36" w:rsidP="00D70A3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70A36">
              <w:rPr>
                <w:rStyle w:val="td-cost"/>
                <w:rFonts w:ascii="Arial" w:hAnsi="Arial" w:cs="Arial"/>
                <w:sz w:val="20"/>
                <w:szCs w:val="20"/>
                <w:bdr w:val="none" w:sz="0" w:space="0" w:color="auto" w:frame="1"/>
              </w:rPr>
              <w:t>7400 / 6900</w:t>
            </w:r>
          </w:p>
        </w:tc>
      </w:tr>
    </w:tbl>
    <w:p w:rsidR="00CB3C7F" w:rsidRDefault="00CB3C7F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  <w:r w:rsidRPr="00D70A36">
        <w:rPr>
          <w:rFonts w:ascii="Arial" w:hAnsi="Arial" w:cs="Arial"/>
          <w:color w:val="535353"/>
          <w:sz w:val="20"/>
          <w:szCs w:val="20"/>
        </w:rPr>
        <w:t>Право на предоставление льготы имеют школьники/студенты/пенсионеры</w:t>
      </w:r>
    </w:p>
    <w:p w:rsidR="00D70A36" w:rsidRPr="00D70A36" w:rsidRDefault="00D70A36" w:rsidP="00D70A36">
      <w:pPr>
        <w:spacing w:after="0" w:line="240" w:lineRule="auto"/>
        <w:textAlignment w:val="baseline"/>
        <w:rPr>
          <w:rFonts w:ascii="Arial" w:hAnsi="Arial" w:cs="Arial"/>
          <w:color w:val="535353"/>
          <w:sz w:val="20"/>
          <w:szCs w:val="20"/>
        </w:rPr>
      </w:pPr>
    </w:p>
    <w:p w:rsidR="00CB3C7F" w:rsidRPr="00D70A36" w:rsidRDefault="00CB3C7F" w:rsidP="00D70A36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70A36">
        <w:rPr>
          <w:rFonts w:ascii="Arial" w:hAnsi="Arial" w:cs="Arial"/>
          <w:sz w:val="24"/>
          <w:szCs w:val="24"/>
        </w:rPr>
        <w:t xml:space="preserve">В стоимость тура </w:t>
      </w:r>
      <w:proofErr w:type="gramStart"/>
      <w:r w:rsidRPr="00D70A36">
        <w:rPr>
          <w:rFonts w:ascii="Arial" w:hAnsi="Arial" w:cs="Arial"/>
          <w:sz w:val="24"/>
          <w:szCs w:val="24"/>
        </w:rPr>
        <w:t>включены</w:t>
      </w:r>
      <w:proofErr w:type="gramEnd"/>
      <w:r w:rsidRPr="00D70A36">
        <w:rPr>
          <w:rFonts w:ascii="Arial" w:hAnsi="Arial" w:cs="Arial"/>
          <w:sz w:val="24"/>
          <w:szCs w:val="24"/>
        </w:rPr>
        <w:t>*:</w:t>
      </w:r>
    </w:p>
    <w:p w:rsidR="00CB3C7F" w:rsidRPr="00D70A36" w:rsidRDefault="00CB3C7F" w:rsidP="00D70A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Размещение в отеле в номерах с удобствами (1-2-3 местные);</w:t>
      </w:r>
    </w:p>
    <w:p w:rsidR="00CB3C7F" w:rsidRPr="00D70A36" w:rsidRDefault="00CB3C7F" w:rsidP="00D70A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Проезд на автобусе/микроавтобусе;</w:t>
      </w:r>
    </w:p>
    <w:p w:rsidR="00CB3C7F" w:rsidRPr="00D70A36" w:rsidRDefault="00CB3C7F" w:rsidP="00D70A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Питание по программе;</w:t>
      </w:r>
    </w:p>
    <w:p w:rsidR="00CB3C7F" w:rsidRPr="00D70A36" w:rsidRDefault="00CB3C7F" w:rsidP="00D70A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Экскурсионное обслуживание по программе;</w:t>
      </w:r>
    </w:p>
    <w:p w:rsidR="00CB3C7F" w:rsidRPr="00D70A36" w:rsidRDefault="00CB3C7F" w:rsidP="00D70A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Услуги сопровождающего на маршруте;</w:t>
      </w:r>
    </w:p>
    <w:p w:rsidR="00CB3C7F" w:rsidRPr="00D70A36" w:rsidRDefault="00CB3C7F" w:rsidP="00D70A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Страхование от несчастного случая;</w:t>
      </w:r>
    </w:p>
    <w:p w:rsidR="00CB3C7F" w:rsidRDefault="00CB3C7F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Fonts w:ascii="Arial" w:hAnsi="Arial" w:cs="Arial"/>
          <w:sz w:val="20"/>
          <w:szCs w:val="20"/>
        </w:rPr>
        <w:t>* в соответствии с программой тура</w:t>
      </w:r>
    </w:p>
    <w:p w:rsidR="00D70A36" w:rsidRPr="00D70A36" w:rsidRDefault="00D70A36" w:rsidP="00D70A36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CB3C7F" w:rsidRPr="00D70A36" w:rsidRDefault="00CB3C7F" w:rsidP="00D70A36">
      <w:pPr>
        <w:pStyle w:val="5"/>
        <w:spacing w:before="0" w:line="240" w:lineRule="auto"/>
        <w:textAlignment w:val="baseline"/>
        <w:rPr>
          <w:rFonts w:ascii="Arial" w:hAnsi="Arial" w:cs="Arial"/>
          <w:b/>
          <w:color w:val="4F81BD" w:themeColor="accent1"/>
          <w:sz w:val="24"/>
          <w:szCs w:val="24"/>
        </w:rPr>
      </w:pPr>
      <w:r w:rsidRPr="00D70A36">
        <w:rPr>
          <w:rFonts w:ascii="Arial" w:hAnsi="Arial" w:cs="Arial"/>
          <w:b/>
          <w:color w:val="4F81BD" w:themeColor="accent1"/>
          <w:sz w:val="24"/>
          <w:szCs w:val="24"/>
        </w:rPr>
        <w:t>В стоимость тура не входит: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7371"/>
        <w:gridCol w:w="2268"/>
      </w:tblGrid>
      <w:tr w:rsidR="00CB3C7F" w:rsidRPr="00D70A36" w:rsidTr="00D70A36">
        <w:tc>
          <w:tcPr>
            <w:tcW w:w="7371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CB3C7F" w:rsidRPr="00D70A36" w:rsidRDefault="00CB3C7F" w:rsidP="00D70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36">
              <w:rPr>
                <w:rFonts w:ascii="Arial" w:hAnsi="Arial" w:cs="Arial"/>
                <w:sz w:val="20"/>
                <w:szCs w:val="20"/>
              </w:rPr>
              <w:t>Аквапарк Атолл</w:t>
            </w:r>
          </w:p>
        </w:tc>
        <w:tc>
          <w:tcPr>
            <w:tcW w:w="2268" w:type="dxa"/>
            <w:tcBorders>
              <w:top w:val="nil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CB3C7F" w:rsidRPr="00D70A36" w:rsidRDefault="00CB3C7F" w:rsidP="00D70A36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D70A36">
              <w:rPr>
                <w:rFonts w:ascii="Arial" w:hAnsi="Arial" w:cs="Arial"/>
                <w:color w:val="23A305"/>
                <w:sz w:val="20"/>
                <w:szCs w:val="20"/>
              </w:rPr>
              <w:t xml:space="preserve">по </w:t>
            </w:r>
            <w:proofErr w:type="spellStart"/>
            <w:r w:rsidRPr="00D70A36">
              <w:rPr>
                <w:rFonts w:ascii="Arial" w:hAnsi="Arial" w:cs="Arial"/>
                <w:color w:val="23A305"/>
                <w:sz w:val="20"/>
                <w:szCs w:val="20"/>
              </w:rPr>
              <w:t>прайсу</w:t>
            </w:r>
            <w:proofErr w:type="spellEnd"/>
            <w:r w:rsidRPr="00D70A36">
              <w:rPr>
                <w:rFonts w:ascii="Arial" w:hAnsi="Arial" w:cs="Arial"/>
                <w:color w:val="23A305"/>
                <w:sz w:val="20"/>
                <w:szCs w:val="20"/>
              </w:rPr>
              <w:t xml:space="preserve"> аквапарка</w:t>
            </w:r>
          </w:p>
        </w:tc>
      </w:tr>
      <w:tr w:rsidR="00CB3C7F" w:rsidRPr="00D70A36" w:rsidTr="00D70A36">
        <w:tc>
          <w:tcPr>
            <w:tcW w:w="7371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CB3C7F" w:rsidRPr="00D70A36" w:rsidRDefault="00CB3C7F" w:rsidP="00D70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A36">
              <w:rPr>
                <w:rFonts w:ascii="Arial" w:hAnsi="Arial" w:cs="Arial"/>
                <w:sz w:val="20"/>
                <w:szCs w:val="20"/>
              </w:rPr>
              <w:t>1-местное размещение (по желанию под запрос в ЛК)</w:t>
            </w:r>
          </w:p>
        </w:tc>
        <w:tc>
          <w:tcPr>
            <w:tcW w:w="2268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CB3C7F" w:rsidRPr="00D70A36" w:rsidRDefault="00CB3C7F" w:rsidP="00D70A36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D70A36">
              <w:rPr>
                <w:rFonts w:ascii="Arial" w:hAnsi="Arial" w:cs="Arial"/>
                <w:color w:val="23A305"/>
                <w:sz w:val="20"/>
                <w:szCs w:val="20"/>
              </w:rPr>
              <w:t>1500 руб.</w:t>
            </w:r>
          </w:p>
        </w:tc>
      </w:tr>
      <w:tr w:rsidR="00CB3C7F" w:rsidRPr="00D70A36" w:rsidTr="00D70A36">
        <w:tc>
          <w:tcPr>
            <w:tcW w:w="7371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CB3C7F" w:rsidRPr="00D70A36" w:rsidRDefault="00CB3C7F" w:rsidP="00D70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0A36">
              <w:rPr>
                <w:rFonts w:ascii="Arial" w:hAnsi="Arial" w:cs="Arial"/>
                <w:sz w:val="20"/>
                <w:szCs w:val="20"/>
              </w:rPr>
              <w:t>Надбавка за отправление из Московской, Тульской, Калужской, Рязанской, Тверской областей (см. ниже пункт "Дополнительная информация")</w:t>
            </w:r>
            <w:proofErr w:type="gramEnd"/>
          </w:p>
        </w:tc>
        <w:tc>
          <w:tcPr>
            <w:tcW w:w="2268" w:type="dxa"/>
            <w:tcBorders>
              <w:top w:val="single" w:sz="4" w:space="0" w:color="CCCCCC"/>
            </w:tcBorders>
            <w:tcMar>
              <w:top w:w="91" w:type="dxa"/>
              <w:left w:w="0" w:type="dxa"/>
              <w:bottom w:w="91" w:type="dxa"/>
              <w:right w:w="0" w:type="dxa"/>
            </w:tcMar>
            <w:hideMark/>
          </w:tcPr>
          <w:p w:rsidR="00CB3C7F" w:rsidRPr="00D70A36" w:rsidRDefault="00CB3C7F" w:rsidP="00D70A36">
            <w:pPr>
              <w:spacing w:after="0" w:line="240" w:lineRule="auto"/>
              <w:rPr>
                <w:rFonts w:ascii="Arial" w:hAnsi="Arial" w:cs="Arial"/>
                <w:color w:val="23A305"/>
                <w:sz w:val="20"/>
                <w:szCs w:val="20"/>
              </w:rPr>
            </w:pPr>
            <w:r w:rsidRPr="00D70A36">
              <w:rPr>
                <w:rFonts w:ascii="Arial" w:hAnsi="Arial" w:cs="Arial"/>
                <w:color w:val="23A305"/>
                <w:sz w:val="20"/>
                <w:szCs w:val="20"/>
              </w:rPr>
              <w:t>1000 руб.</w:t>
            </w:r>
          </w:p>
        </w:tc>
      </w:tr>
    </w:tbl>
    <w:p w:rsidR="00D70A36" w:rsidRDefault="00D70A36" w:rsidP="00D70A36">
      <w:pPr>
        <w:pStyle w:val="3"/>
        <w:spacing w:before="0" w:line="240" w:lineRule="auto"/>
        <w:textAlignment w:val="baseline"/>
        <w:rPr>
          <w:rFonts w:ascii="Arial" w:hAnsi="Arial" w:cs="Arial"/>
          <w:color w:val="535353"/>
          <w:sz w:val="25"/>
          <w:szCs w:val="25"/>
        </w:rPr>
      </w:pPr>
    </w:p>
    <w:p w:rsidR="00CB3C7F" w:rsidRPr="00D70A36" w:rsidRDefault="00CB3C7F" w:rsidP="00D70A36">
      <w:pPr>
        <w:pStyle w:val="3"/>
        <w:spacing w:before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D70A36">
        <w:rPr>
          <w:rFonts w:ascii="Arial" w:hAnsi="Arial" w:cs="Arial"/>
          <w:sz w:val="24"/>
          <w:szCs w:val="24"/>
        </w:rPr>
        <w:t>Информация по размещению:</w:t>
      </w:r>
    </w:p>
    <w:p w:rsidR="00D70A36" w:rsidRDefault="00D70A36" w:rsidP="00D70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C7F" w:rsidRPr="00D70A36" w:rsidRDefault="00CB3C7F" w:rsidP="00D70A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A36">
        <w:rPr>
          <w:rFonts w:ascii="Arial" w:hAnsi="Arial" w:cs="Arial"/>
          <w:noProof/>
        </w:rPr>
        <w:drawing>
          <wp:inline distT="0" distB="0" distL="0" distR="0">
            <wp:extent cx="1287780" cy="895350"/>
            <wp:effectExtent l="19050" t="0" r="7620" b="0"/>
            <wp:docPr id="4" name="Рисунок 4" descr="Веселый Уикенд: Нижний Нов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елый Уикенд: Нижний Новгород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36" w:rsidRDefault="00D70A36" w:rsidP="00D70A36">
      <w:pPr>
        <w:spacing w:after="0" w:line="240" w:lineRule="auto"/>
        <w:textAlignment w:val="baseline"/>
        <w:rPr>
          <w:rStyle w:val="hp-description--property-nam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</w:pPr>
    </w:p>
    <w:p w:rsidR="00CB3C7F" w:rsidRPr="00D70A36" w:rsidRDefault="00CB3C7F" w:rsidP="00D70A36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0A36">
        <w:rPr>
          <w:rStyle w:val="hp-description--property-nam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Отель "</w:t>
      </w:r>
      <w:proofErr w:type="spellStart"/>
      <w:r w:rsidRPr="00D70A36">
        <w:rPr>
          <w:rStyle w:val="hp-description--property-nam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Baker</w:t>
      </w:r>
      <w:proofErr w:type="spellEnd"/>
      <w:r w:rsidRPr="00D70A36">
        <w:rPr>
          <w:rStyle w:val="hp-description--property-nam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70A36">
        <w:rPr>
          <w:rStyle w:val="hp-description--property-nam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Street</w:t>
      </w:r>
      <w:proofErr w:type="spellEnd"/>
      <w:r w:rsidRPr="00D70A36">
        <w:rPr>
          <w:rStyle w:val="hp-description--property-nam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"</w:t>
      </w:r>
      <w:r w:rsidRPr="00D70A36">
        <w:rPr>
          <w:rFonts w:ascii="Arial" w:hAnsi="Arial" w:cs="Arial"/>
          <w:color w:val="363636"/>
          <w:sz w:val="20"/>
          <w:szCs w:val="20"/>
        </w:rPr>
        <w:t> располагается в исторической части Нижнего Новгорода: в 30 метрах от набережной реки Ока и в 2,3 км от Нижегородского Кремля! К услугам гостей отеля "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</w:rPr>
        <w:t>Бэйкер</w:t>
      </w:r>
      <w:proofErr w:type="spellEnd"/>
      <w:r w:rsidRPr="00D70A36">
        <w:rPr>
          <w:rFonts w:ascii="Arial" w:hAnsi="Arial" w:cs="Arial"/>
          <w:color w:val="363636"/>
          <w:sz w:val="20"/>
          <w:szCs w:val="20"/>
        </w:rPr>
        <w:t xml:space="preserve"> Стрит" бесплатный "</w:t>
      </w:r>
      <w:proofErr w:type="spellStart"/>
      <w:r w:rsidRPr="00D70A36">
        <w:rPr>
          <w:rFonts w:ascii="Arial" w:hAnsi="Arial" w:cs="Arial"/>
          <w:color w:val="363636"/>
          <w:sz w:val="20"/>
          <w:szCs w:val="20"/>
        </w:rPr>
        <w:t>Wi-Fi</w:t>
      </w:r>
      <w:proofErr w:type="spellEnd"/>
      <w:r w:rsidRPr="00D70A36">
        <w:rPr>
          <w:rFonts w:ascii="Arial" w:hAnsi="Arial" w:cs="Arial"/>
          <w:color w:val="363636"/>
          <w:sz w:val="20"/>
          <w:szCs w:val="20"/>
        </w:rPr>
        <w:t>". Светлые классические номера оформлены в теплых тонах и оснащены кондиционером. Во всех номерах имеется телевизор с плоским экраном и собственная ванная комната. Каждое утро в кафе отеля подается домашний завтрак, а в 10 минутах ходьбы расположены многочисленные кафе и рестораны.</w:t>
      </w:r>
      <w:r w:rsidRPr="00D70A36">
        <w:rPr>
          <w:rStyle w:val="apple-converted-space"/>
          <w:rFonts w:ascii="Arial" w:hAnsi="Arial" w:cs="Arial"/>
          <w:color w:val="363636"/>
          <w:sz w:val="20"/>
          <w:szCs w:val="20"/>
        </w:rPr>
        <w:t> 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Это один из самых уютных отелей в России!</w:t>
      </w:r>
      <w:r w:rsidRPr="00D70A36">
        <w:rPr>
          <w:rStyle w:val="apple-converted-space"/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br/>
      </w:r>
      <w:r w:rsidRPr="00D70A36">
        <w:rPr>
          <w:rFonts w:ascii="Arial" w:hAnsi="Arial" w:cs="Arial"/>
          <w:b/>
          <w:bCs/>
          <w:color w:val="363636"/>
          <w:sz w:val="20"/>
          <w:szCs w:val="20"/>
          <w:bdr w:val="none" w:sz="0" w:space="0" w:color="auto" w:frame="1"/>
        </w:rPr>
        <w:br/>
      </w:r>
      <w:r w:rsidRPr="00D70A36">
        <w:rPr>
          <w:rFonts w:ascii="Arial" w:hAnsi="Arial" w:cs="Arial"/>
          <w:b/>
          <w:bCs/>
          <w:color w:val="588528"/>
          <w:sz w:val="20"/>
          <w:szCs w:val="20"/>
          <w:u w:val="single"/>
          <w:bdr w:val="none" w:sz="0" w:space="0" w:color="auto" w:frame="1"/>
        </w:rPr>
        <w:t>Важно!</w:t>
      </w:r>
      <w:r w:rsidRPr="00D70A36">
        <w:rPr>
          <w:rStyle w:val="apple-converted-space"/>
          <w:rFonts w:ascii="Arial" w:hAnsi="Arial" w:cs="Arial"/>
          <w:b/>
          <w:bCs/>
          <w:color w:val="588528"/>
          <w:sz w:val="20"/>
          <w:szCs w:val="20"/>
          <w:bdr w:val="none" w:sz="0" w:space="0" w:color="auto" w:frame="1"/>
        </w:rPr>
        <w:t> </w:t>
      </w:r>
      <w:r w:rsidRPr="00D70A36">
        <w:rPr>
          <w:rFonts w:ascii="Arial" w:hAnsi="Arial" w:cs="Arial"/>
          <w:color w:val="363636"/>
          <w:sz w:val="20"/>
          <w:szCs w:val="20"/>
        </w:rPr>
        <w:t>Женское и мужское подселение для одиночных туристов на гарантии без доплат.</w:t>
      </w:r>
      <w:r w:rsidRPr="00D70A36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D44E0" w:rsidRPr="00D70A36" w:rsidRDefault="007D44E0" w:rsidP="00D70A36">
      <w:pPr>
        <w:spacing w:after="0" w:line="240" w:lineRule="auto"/>
        <w:rPr>
          <w:rFonts w:ascii="Arial" w:hAnsi="Arial" w:cs="Arial"/>
        </w:rPr>
      </w:pPr>
    </w:p>
    <w:sectPr w:rsidR="007D44E0" w:rsidRPr="00D70A36" w:rsidSect="00D70A36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A31"/>
    <w:multiLevelType w:val="multilevel"/>
    <w:tmpl w:val="1DBE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B3C7F"/>
    <w:rsid w:val="00067C37"/>
    <w:rsid w:val="00233076"/>
    <w:rsid w:val="00450E02"/>
    <w:rsid w:val="007D44E0"/>
    <w:rsid w:val="00CB3C7F"/>
    <w:rsid w:val="00CC11A1"/>
    <w:rsid w:val="00CC53A6"/>
    <w:rsid w:val="00D7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2"/>
  </w:style>
  <w:style w:type="paragraph" w:styleId="1">
    <w:name w:val="heading 1"/>
    <w:basedOn w:val="a"/>
    <w:link w:val="10"/>
    <w:uiPriority w:val="9"/>
    <w:qFormat/>
    <w:rsid w:val="00CB3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C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dashed-outlined">
    <w:name w:val="e-dashed-outlined"/>
    <w:basedOn w:val="a0"/>
    <w:rsid w:val="00CB3C7F"/>
  </w:style>
  <w:style w:type="character" w:styleId="a4">
    <w:name w:val="Hyperlink"/>
    <w:basedOn w:val="a0"/>
    <w:uiPriority w:val="99"/>
    <w:semiHidden/>
    <w:unhideWhenUsed/>
    <w:rsid w:val="00CB3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C7F"/>
  </w:style>
  <w:style w:type="character" w:customStyle="1" w:styleId="50">
    <w:name w:val="Заголовок 5 Знак"/>
    <w:basedOn w:val="a0"/>
    <w:link w:val="5"/>
    <w:uiPriority w:val="9"/>
    <w:semiHidden/>
    <w:rsid w:val="00CB3C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cost">
    <w:name w:val="td-cost"/>
    <w:basedOn w:val="a0"/>
    <w:rsid w:val="00CB3C7F"/>
  </w:style>
  <w:style w:type="character" w:customStyle="1" w:styleId="hp-description--property-name">
    <w:name w:val="hp-description--property-name"/>
    <w:basedOn w:val="a0"/>
    <w:rsid w:val="00CB3C7F"/>
  </w:style>
  <w:style w:type="paragraph" w:styleId="a5">
    <w:name w:val="Balloon Text"/>
    <w:basedOn w:val="a"/>
    <w:link w:val="a6"/>
    <w:uiPriority w:val="99"/>
    <w:semiHidden/>
    <w:unhideWhenUsed/>
    <w:rsid w:val="00CB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814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79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7799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57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4346">
          <w:marLeft w:val="-22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06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57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225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7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59">
          <w:marLeft w:val="-213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706">
          <w:marLeft w:val="1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611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ib-ter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sib-terr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820</Words>
  <Characters>4674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2016-12-06T07:19:00Z</dcterms:created>
  <dcterms:modified xsi:type="dcterms:W3CDTF">2016-12-14T10:17:00Z</dcterms:modified>
</cp:coreProperties>
</file>