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8" w:rsidRDefault="007B0328" w:rsidP="009816E4">
      <w:pPr>
        <w:tabs>
          <w:tab w:val="left" w:pos="0"/>
        </w:tabs>
        <w:jc w:val="center"/>
        <w:rPr>
          <w:b/>
        </w:rPr>
      </w:pPr>
    </w:p>
    <w:p w:rsidR="002D53CC" w:rsidRDefault="00A34A78" w:rsidP="009816E4">
      <w:pPr>
        <w:jc w:val="center"/>
        <w:rPr>
          <w:b/>
          <w:sz w:val="28"/>
          <w:szCs w:val="28"/>
        </w:rPr>
      </w:pPr>
      <w:r w:rsidRPr="00A34A78">
        <w:rPr>
          <w:b/>
          <w:sz w:val="28"/>
          <w:szCs w:val="28"/>
        </w:rPr>
        <w:t xml:space="preserve">ФЕДЕРАЛЬНАЯ ПРОГРАММА </w:t>
      </w:r>
      <w:r w:rsidR="002D53CC">
        <w:rPr>
          <w:b/>
          <w:sz w:val="28"/>
          <w:szCs w:val="28"/>
        </w:rPr>
        <w:t>ПО РАЗВИТИЮ</w:t>
      </w:r>
    </w:p>
    <w:p w:rsidR="00A34A78" w:rsidRPr="00A34A78" w:rsidRDefault="002D53CC" w:rsidP="0098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ЭКСКУРСИОННО-ОБРАЗОВАТЕЛЬНОГО ТУРИЗМА</w:t>
      </w:r>
    </w:p>
    <w:p w:rsidR="009816E4" w:rsidRDefault="00692A3F" w:rsidP="009816E4">
      <w:pPr>
        <w:tabs>
          <w:tab w:val="left" w:pos="1650"/>
          <w:tab w:val="center" w:pos="5233"/>
        </w:tabs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2" name="Рисунок 2" descr="live-lessons-logo-ru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-lessons-logo-rus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90C">
        <w:rPr>
          <w:b/>
          <w:noProof/>
          <w:sz w:val="28"/>
          <w:szCs w:val="28"/>
          <w:lang w:eastAsia="ru-RU"/>
        </w:rPr>
        <w:t xml:space="preserve"> </w:t>
      </w:r>
    </w:p>
    <w:p w:rsidR="0074790C" w:rsidRDefault="00A34A78" w:rsidP="009816E4">
      <w:pPr>
        <w:tabs>
          <w:tab w:val="left" w:pos="1650"/>
          <w:tab w:val="center" w:pos="5233"/>
        </w:tabs>
        <w:jc w:val="center"/>
        <w:rPr>
          <w:b/>
          <w:bCs/>
          <w:sz w:val="21"/>
          <w:szCs w:val="21"/>
          <w:lang w:eastAsia="ru-RU"/>
        </w:rPr>
      </w:pPr>
      <w:r w:rsidRPr="00A34A78">
        <w:rPr>
          <w:b/>
          <w:bCs/>
          <w:sz w:val="21"/>
          <w:szCs w:val="21"/>
          <w:lang w:eastAsia="ru-RU"/>
        </w:rPr>
        <w:t>В РАМКАХ ПАТРИОТИЧЕСКОГО ПРОЕКТА</w:t>
      </w:r>
    </w:p>
    <w:p w:rsidR="00A34A78" w:rsidRPr="0074790C" w:rsidRDefault="00A34A78" w:rsidP="009816E4">
      <w:pPr>
        <w:tabs>
          <w:tab w:val="left" w:pos="1650"/>
          <w:tab w:val="center" w:pos="5233"/>
        </w:tabs>
        <w:jc w:val="center"/>
        <w:rPr>
          <w:b/>
          <w:bCs/>
          <w:sz w:val="21"/>
          <w:szCs w:val="21"/>
          <w:lang w:eastAsia="ru-RU"/>
        </w:rPr>
      </w:pPr>
      <w:r w:rsidRPr="00A34A78">
        <w:rPr>
          <w:b/>
          <w:bCs/>
          <w:sz w:val="21"/>
          <w:szCs w:val="21"/>
          <w:lang w:eastAsia="ru-RU"/>
        </w:rPr>
        <w:t xml:space="preserve">«ГОРОДА - ГЕРОИ </w:t>
      </w:r>
      <w:r w:rsidR="0074790C">
        <w:rPr>
          <w:b/>
          <w:bCs/>
          <w:sz w:val="21"/>
          <w:szCs w:val="21"/>
          <w:lang w:eastAsia="ru-RU"/>
        </w:rPr>
        <w:t xml:space="preserve">  </w:t>
      </w:r>
      <w:r w:rsidRPr="00A34A78">
        <w:rPr>
          <w:b/>
          <w:bCs/>
          <w:sz w:val="21"/>
          <w:szCs w:val="21"/>
          <w:lang w:eastAsia="ru-RU"/>
        </w:rPr>
        <w:t>РОССИИ»</w:t>
      </w:r>
    </w:p>
    <w:p w:rsidR="00A34A78" w:rsidRPr="00A34A78" w:rsidRDefault="00A34A78" w:rsidP="00A34A78">
      <w:pPr>
        <w:shd w:val="clear" w:color="auto" w:fill="FFFFFF"/>
        <w:suppressAutoHyphens w:val="0"/>
        <w:jc w:val="center"/>
        <w:rPr>
          <w:b/>
          <w:bCs/>
          <w:sz w:val="21"/>
          <w:szCs w:val="21"/>
          <w:lang w:eastAsia="ru-RU"/>
        </w:rPr>
      </w:pPr>
      <w:r w:rsidRPr="00A34A78">
        <w:rPr>
          <w:b/>
          <w:bCs/>
          <w:sz w:val="21"/>
          <w:szCs w:val="21"/>
          <w:lang w:eastAsia="ru-RU"/>
        </w:rPr>
        <w:t>ЭКСКУРСИОННО-ОБРАЗОВАТЕЛЬНЫЙ ТУР</w:t>
      </w:r>
    </w:p>
    <w:p w:rsidR="004A6FAE" w:rsidRPr="006E53DC" w:rsidRDefault="003E58E3" w:rsidP="00CA1B26">
      <w:pPr>
        <w:shd w:val="clear" w:color="auto" w:fill="FFFFFF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 xml:space="preserve"> «</w:t>
      </w:r>
      <w:r w:rsidR="000C3BF7">
        <w:rPr>
          <w:b/>
          <w:bCs/>
          <w:sz w:val="28"/>
          <w:szCs w:val="21"/>
        </w:rPr>
        <w:t>МОСКВА – СТОЛИЦА НАШЕЙ РОДИНЫ</w:t>
      </w:r>
      <w:r w:rsidR="00CA1B26">
        <w:rPr>
          <w:b/>
          <w:bCs/>
          <w:sz w:val="28"/>
          <w:szCs w:val="21"/>
        </w:rPr>
        <w:t>»</w:t>
      </w:r>
    </w:p>
    <w:p w:rsidR="000C3BF7" w:rsidRPr="00902935" w:rsidRDefault="00A34A78" w:rsidP="00902935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A34A78">
        <w:rPr>
          <w:b/>
          <w:sz w:val="28"/>
          <w:szCs w:val="28"/>
          <w:lang w:eastAsia="ru-RU"/>
        </w:rPr>
        <w:t xml:space="preserve">4 дня/3 ночи </w:t>
      </w:r>
    </w:p>
    <w:p w:rsidR="005F40AA" w:rsidRDefault="00EB3507" w:rsidP="00EB3507">
      <w:pPr>
        <w:jc w:val="center"/>
        <w:rPr>
          <w:b/>
        </w:rPr>
      </w:pPr>
      <w:r w:rsidRPr="000C3BF7">
        <w:rPr>
          <w:b/>
          <w:bCs/>
        </w:rPr>
        <w:t xml:space="preserve">Обзорная экскурсия по Москве – </w:t>
      </w:r>
      <w:r w:rsidR="005F40AA">
        <w:rPr>
          <w:b/>
          <w:bCs/>
        </w:rPr>
        <w:t>Мосфильм</w:t>
      </w:r>
      <w:r w:rsidR="00D43B04" w:rsidRPr="000C3BF7">
        <w:rPr>
          <w:b/>
          <w:bCs/>
        </w:rPr>
        <w:t xml:space="preserve"> – Красная площадь и Кремль</w:t>
      </w:r>
      <w:r w:rsidR="00EE2240" w:rsidRPr="000C3BF7">
        <w:rPr>
          <w:b/>
          <w:bCs/>
        </w:rPr>
        <w:t xml:space="preserve"> </w:t>
      </w:r>
      <w:r w:rsidRPr="000C3BF7">
        <w:rPr>
          <w:b/>
          <w:bCs/>
        </w:rPr>
        <w:t>-</w:t>
      </w:r>
      <w:r w:rsidRPr="000C3BF7">
        <w:rPr>
          <w:b/>
        </w:rPr>
        <w:t xml:space="preserve"> Дарвиновский музей</w:t>
      </w:r>
      <w:r w:rsidR="00EE2240" w:rsidRPr="000C3BF7">
        <w:rPr>
          <w:b/>
          <w:bCs/>
        </w:rPr>
        <w:t xml:space="preserve"> </w:t>
      </w:r>
      <w:r w:rsidRPr="000C3BF7">
        <w:rPr>
          <w:b/>
          <w:bCs/>
        </w:rPr>
        <w:t>-</w:t>
      </w:r>
      <w:r w:rsidRPr="000C3BF7">
        <w:rPr>
          <w:b/>
        </w:rPr>
        <w:t xml:space="preserve"> музей ВОВ на Поклонной горе - муз</w:t>
      </w:r>
      <w:r w:rsidR="000C3BF7" w:rsidRPr="000C3BF7">
        <w:rPr>
          <w:b/>
        </w:rPr>
        <w:t>ей В</w:t>
      </w:r>
      <w:r w:rsidRPr="000C3BF7">
        <w:rPr>
          <w:b/>
        </w:rPr>
        <w:t>ооруженных сил</w:t>
      </w:r>
      <w:r w:rsidR="00EE2240" w:rsidRPr="000C3BF7">
        <w:rPr>
          <w:b/>
        </w:rPr>
        <w:t xml:space="preserve"> </w:t>
      </w:r>
      <w:r w:rsidR="005F40AA">
        <w:rPr>
          <w:b/>
        </w:rPr>
        <w:t xml:space="preserve">– Третьяковская </w:t>
      </w:r>
    </w:p>
    <w:p w:rsidR="00EB3507" w:rsidRPr="000C3BF7" w:rsidRDefault="005F40AA" w:rsidP="005F40AA">
      <w:pPr>
        <w:rPr>
          <w:b/>
        </w:rPr>
      </w:pPr>
      <w:r>
        <w:rPr>
          <w:b/>
        </w:rPr>
        <w:t xml:space="preserve"> Галерея </w:t>
      </w:r>
      <w:r w:rsidR="00EE2240" w:rsidRPr="000C3BF7">
        <w:rPr>
          <w:b/>
        </w:rPr>
        <w:t xml:space="preserve">– </w:t>
      </w:r>
      <w:r w:rsidR="000C3BF7" w:rsidRPr="000C3BF7">
        <w:rPr>
          <w:b/>
        </w:rPr>
        <w:t>экспозиция Политехнического музея «Россия делает сама» - Музей космонавтики</w:t>
      </w:r>
    </w:p>
    <w:p w:rsidR="00EB3507" w:rsidRPr="000C3BF7" w:rsidRDefault="00EB3507" w:rsidP="00EB3507">
      <w:pPr>
        <w:tabs>
          <w:tab w:val="left" w:pos="0"/>
        </w:tabs>
        <w:ind w:left="-1134" w:firstLine="30"/>
        <w:jc w:val="center"/>
        <w:rPr>
          <w:b/>
        </w:rPr>
      </w:pPr>
    </w:p>
    <w:p w:rsidR="001C2944" w:rsidRPr="002F05DB" w:rsidRDefault="001C2944" w:rsidP="001C2944">
      <w:pPr>
        <w:tabs>
          <w:tab w:val="left" w:pos="0"/>
        </w:tabs>
        <w:jc w:val="center"/>
        <w:rPr>
          <w:b/>
        </w:rPr>
      </w:pPr>
      <w:r>
        <w:rPr>
          <w:b/>
        </w:rPr>
        <w:t>ПРОГРАММА ТУРА</w:t>
      </w: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779"/>
      </w:tblGrid>
      <w:tr w:rsidR="005F40AA" w:rsidRPr="001C2944" w:rsidTr="00CD04CC">
        <w:trPr>
          <w:trHeight w:val="536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  <w:r w:rsidR="005F40AA" w:rsidRPr="001C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день</w:t>
            </w:r>
          </w:p>
          <w:p w:rsidR="00546565" w:rsidRPr="001C2944" w:rsidRDefault="00D238DD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  <w:r w:rsidR="00546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779" w:type="dxa"/>
          </w:tcPr>
          <w:p w:rsidR="005F40AA" w:rsidRPr="001C2944" w:rsidRDefault="00546565" w:rsidP="00D238DD">
            <w:pPr>
              <w:rPr>
                <w:color w:val="333333"/>
                <w:lang w:eastAsia="ru-RU"/>
              </w:rPr>
            </w:pPr>
            <w:r>
              <w:rPr>
                <w:lang w:eastAsia="en-US"/>
              </w:rPr>
              <w:t xml:space="preserve">Встреча группы на вокзале </w:t>
            </w:r>
            <w:r w:rsidR="00D238DD">
              <w:rPr>
                <w:lang w:eastAsia="en-US"/>
              </w:rPr>
              <w:t xml:space="preserve">Новосибирска </w:t>
            </w:r>
            <w:r w:rsidR="005F40AA" w:rsidRPr="001C2944">
              <w:rPr>
                <w:lang w:eastAsia="en-US"/>
              </w:rPr>
              <w:t xml:space="preserve">за час до отправления поезда. Отправление </w:t>
            </w:r>
            <w:r w:rsidR="005F40AA">
              <w:rPr>
                <w:lang w:eastAsia="en-US"/>
              </w:rPr>
              <w:t xml:space="preserve">поездом </w:t>
            </w:r>
            <w:r w:rsidR="005F40AA" w:rsidRPr="001C2944">
              <w:rPr>
                <w:lang w:eastAsia="en-US"/>
              </w:rPr>
              <w:t>в Москву.</w:t>
            </w:r>
          </w:p>
        </w:tc>
      </w:tr>
      <w:tr w:rsidR="005F40AA" w:rsidRPr="001C2944" w:rsidTr="00CD04CC">
        <w:trPr>
          <w:trHeight w:val="1628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  <w:r w:rsidR="005F40AA" w:rsidRPr="001C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день</w:t>
            </w:r>
          </w:p>
          <w:p w:rsidR="005F40AA" w:rsidRDefault="005F40AA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автобус</w:t>
            </w:r>
          </w:p>
          <w:p w:rsidR="00546565" w:rsidRDefault="0063496B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26</w:t>
            </w:r>
            <w:r w:rsidR="005465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.03</w:t>
            </w:r>
          </w:p>
          <w:p w:rsidR="00546565" w:rsidRPr="001C2944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779" w:type="dxa"/>
          </w:tcPr>
          <w:p w:rsidR="005F40AA" w:rsidRPr="00B058AD" w:rsidRDefault="005F40AA" w:rsidP="005F40AA">
            <w:pPr>
              <w:rPr>
                <w:b/>
                <w:bCs/>
              </w:rPr>
            </w:pPr>
            <w:r w:rsidRPr="001C2944">
              <w:t xml:space="preserve">Прибытие в Москву, встреча с гидом, размещение в автобусе. </w:t>
            </w:r>
            <w:r w:rsidRPr="001C2944">
              <w:rPr>
                <w:b/>
              </w:rPr>
              <w:t>Завтрак</w:t>
            </w:r>
            <w:r w:rsidRPr="001C2944">
              <w:t xml:space="preserve">. </w:t>
            </w:r>
            <w:proofErr w:type="gramStart"/>
            <w:r w:rsidRPr="001C2944">
              <w:rPr>
                <w:b/>
              </w:rPr>
              <w:t>Автобусная</w:t>
            </w:r>
            <w:r w:rsidRPr="001C2944">
              <w:t xml:space="preserve"> </w:t>
            </w:r>
            <w:r w:rsidRPr="001C2944">
              <w:rPr>
                <w:b/>
              </w:rPr>
              <w:t>обзорная экскурсия по столице</w:t>
            </w:r>
            <w:r w:rsidRPr="001C2944">
              <w:t xml:space="preserve"> </w:t>
            </w:r>
            <w:r w:rsidRPr="001C2944">
              <w:rPr>
                <w:b/>
                <w:bCs/>
              </w:rPr>
              <w:t>(</w:t>
            </w:r>
            <w:r w:rsidRPr="001C2944">
              <w:t>Воробьевы горы, здание МГУ, торгово-пешеходный мост «Багратион», ультрасовременный район «Москва-Сити», посольский городок, Белый Дом, здание Госдумы, центральные улицы столицы, Манежная площадь, Храм Христа Спасителя)</w:t>
            </w:r>
            <w:r w:rsidRPr="001C2944">
              <w:rPr>
                <w:lang w:eastAsia="zh-CN"/>
              </w:rPr>
              <w:t>.</w:t>
            </w:r>
            <w:proofErr w:type="gramEnd"/>
            <w:r w:rsidRPr="001C2944">
              <w:rPr>
                <w:lang w:eastAsia="zh-CN"/>
              </w:rPr>
              <w:t xml:space="preserve"> Обед. Размещение в гостинице.</w:t>
            </w:r>
            <w:r w:rsidRPr="001C2944">
              <w:rPr>
                <w:rStyle w:val="Absatz-Standardschriftart"/>
              </w:rPr>
              <w:t xml:space="preserve"> </w:t>
            </w:r>
            <w:r w:rsidRPr="00B058AD">
              <w:rPr>
                <w:rStyle w:val="Absatz-Standardschriftart"/>
                <w:b/>
              </w:rPr>
              <w:t xml:space="preserve">Экскурсия на </w:t>
            </w:r>
            <w:r>
              <w:rPr>
                <w:rStyle w:val="Absatz-Standardschriftart"/>
                <w:b/>
              </w:rPr>
              <w:t>"</w:t>
            </w:r>
            <w:proofErr w:type="spellStart"/>
            <w:r>
              <w:rPr>
                <w:rStyle w:val="Absatz-Standardschriftart"/>
                <w:b/>
              </w:rPr>
              <w:t>Киноконцерн</w:t>
            </w:r>
            <w:proofErr w:type="spellEnd"/>
            <w:r>
              <w:rPr>
                <w:rStyle w:val="Absatz-Standardschriftart"/>
                <w:b/>
              </w:rPr>
              <w:t xml:space="preserve"> "Мосфильм". </w:t>
            </w:r>
            <w:r>
              <w:t xml:space="preserve">Возвращение в гостиницу. </w:t>
            </w:r>
            <w:r w:rsidRPr="001C2944">
              <w:t>Ужин.</w:t>
            </w:r>
            <w:r>
              <w:t xml:space="preserve"> </w:t>
            </w:r>
          </w:p>
        </w:tc>
      </w:tr>
      <w:tr w:rsidR="005F40AA" w:rsidRPr="001C2944" w:rsidTr="00CD04CC">
        <w:trPr>
          <w:trHeight w:val="557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="005F40AA" w:rsidRPr="001C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день</w:t>
            </w:r>
          </w:p>
          <w:p w:rsidR="005F40AA" w:rsidRDefault="005F40AA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пешеходный</w:t>
            </w:r>
          </w:p>
          <w:p w:rsidR="00546565" w:rsidRPr="001C2944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779" w:type="dxa"/>
          </w:tcPr>
          <w:p w:rsidR="005F40AA" w:rsidRPr="003E58E3" w:rsidRDefault="005F40AA" w:rsidP="00CD04CC">
            <w:pPr>
              <w:shd w:val="clear" w:color="auto" w:fill="FFFFFF"/>
            </w:pPr>
            <w:r w:rsidRPr="001C2944">
              <w:rPr>
                <w:b/>
              </w:rPr>
              <w:t>Завтрак</w:t>
            </w:r>
            <w:r w:rsidRPr="001C2944">
              <w:t xml:space="preserve">. Выезд на экскурсионную программу. </w:t>
            </w:r>
            <w:r w:rsidRPr="001C2944">
              <w:rPr>
                <w:b/>
              </w:rPr>
              <w:t>Пешеходная</w:t>
            </w:r>
            <w:r w:rsidRPr="001C2944">
              <w:t xml:space="preserve"> </w:t>
            </w:r>
            <w:r w:rsidRPr="001C2944">
              <w:rPr>
                <w:b/>
                <w:bCs/>
              </w:rPr>
              <w:t>экскурсия по Красной площади</w:t>
            </w:r>
            <w:r w:rsidRPr="001C2944">
              <w:t xml:space="preserve">: Красная и Манежная площади, Александровский сад. </w:t>
            </w:r>
            <w:r w:rsidRPr="001C2944">
              <w:rPr>
                <w:b/>
                <w:bCs/>
              </w:rPr>
              <w:t>Экскурсия в Кремль</w:t>
            </w:r>
            <w:r w:rsidRPr="001C2944">
              <w:t xml:space="preserve"> </w:t>
            </w:r>
            <w:r>
              <w:rPr>
                <w:b/>
              </w:rPr>
              <w:t>с посещением Успенского собора</w:t>
            </w:r>
            <w:r w:rsidRPr="001C2944">
              <w:t xml:space="preserve">. Прогулка по древнейшей улице Москвы – Спасской, где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 Успенский, Благовещенский и Архангельский соборы, </w:t>
            </w:r>
            <w:r w:rsidRPr="001C2944">
              <w:rPr>
                <w:b/>
              </w:rPr>
              <w:t>Царь-колокол</w:t>
            </w:r>
            <w:r w:rsidRPr="001C2944">
              <w:t xml:space="preserve"> и </w:t>
            </w:r>
            <w:r w:rsidRPr="001C2944">
              <w:rPr>
                <w:b/>
              </w:rPr>
              <w:t>Царь-пушка</w:t>
            </w:r>
            <w:r w:rsidRPr="001C2944">
              <w:t xml:space="preserve">, Ивановская площадь и </w:t>
            </w:r>
            <w:r w:rsidRPr="001C2944">
              <w:rPr>
                <w:b/>
              </w:rPr>
              <w:t>колокольня Ивана Великого</w:t>
            </w:r>
            <w:r w:rsidRPr="001C2944">
              <w:t>.</w:t>
            </w:r>
            <w:r w:rsidR="009569E6">
              <w:t xml:space="preserve"> Экскурсия в Оружейную палату (доплата детям до 16 лет – 700 рублей).</w:t>
            </w:r>
            <w:r w:rsidRPr="001C2944">
              <w:t xml:space="preserve"> Обед. </w:t>
            </w:r>
            <w:r w:rsidRPr="001C2944">
              <w:rPr>
                <w:b/>
              </w:rPr>
              <w:t>Экскурсия в Дарвиновский музей</w:t>
            </w:r>
            <w:r>
              <w:rPr>
                <w:b/>
              </w:rPr>
              <w:t>.</w:t>
            </w:r>
            <w:r>
              <w:t xml:space="preserve"> </w:t>
            </w:r>
            <w:r w:rsidRPr="001C2944">
              <w:t xml:space="preserve">В поисках жизни вы заглянете под кроны деревьев, воспарите ввысь вслед за перелетными птицами, погрузитесь на дно мирового океана…все это и многое другое Вы сможете увидеть и испытать на себе в этом поистине удивительном месте. </w:t>
            </w:r>
            <w:r>
              <w:t xml:space="preserve">Возвращение в гостиницу. </w:t>
            </w:r>
            <w:r w:rsidRPr="001C2944">
              <w:t>Ужин.</w:t>
            </w:r>
          </w:p>
        </w:tc>
      </w:tr>
      <w:tr w:rsidR="005F40AA" w:rsidRPr="001C2944" w:rsidTr="00CD04CC">
        <w:trPr>
          <w:trHeight w:val="282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5F40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день</w:t>
            </w:r>
          </w:p>
          <w:p w:rsidR="005F40AA" w:rsidRDefault="005F40AA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пешеходный</w:t>
            </w:r>
          </w:p>
          <w:p w:rsidR="00546565" w:rsidRPr="001C2944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9779" w:type="dxa"/>
          </w:tcPr>
          <w:p w:rsidR="005F40AA" w:rsidRPr="00BA4CF9" w:rsidRDefault="005F40AA" w:rsidP="00CD04CC">
            <w:pPr>
              <w:rPr>
                <w:bCs/>
              </w:rPr>
            </w:pPr>
            <w:r w:rsidRPr="001C2944">
              <w:rPr>
                <w:bCs/>
              </w:rPr>
              <w:t xml:space="preserve">Завтрак в гостинице. </w:t>
            </w:r>
            <w:proofErr w:type="gramStart"/>
            <w:r w:rsidRPr="001C2944">
              <w:rPr>
                <w:b/>
                <w:bCs/>
              </w:rPr>
              <w:t>Экскурсия в Музей Великой Отечественной</w:t>
            </w:r>
            <w:r w:rsidRPr="001C2944">
              <w:rPr>
                <w:bCs/>
              </w:rPr>
              <w:t xml:space="preserve"> </w:t>
            </w:r>
            <w:r w:rsidRPr="001C2944">
              <w:rPr>
                <w:b/>
                <w:bCs/>
              </w:rPr>
              <w:t>войны на Поклонной горе</w:t>
            </w:r>
            <w:r>
              <w:rPr>
                <w:bCs/>
              </w:rPr>
              <w:t xml:space="preserve">,  где увидите  </w:t>
            </w:r>
            <w:r w:rsidRPr="00BA4CF9">
              <w:rPr>
                <w:bCs/>
              </w:rPr>
              <w:t>шесть диорам ("Контрнаступление советских войск под Москвой в декабре 1941...г.", "Блокада Ленинграда", "Сталинградская битва.</w:t>
            </w:r>
            <w:proofErr w:type="gramEnd"/>
            <w:r w:rsidRPr="00BA4CF9">
              <w:rPr>
                <w:bCs/>
              </w:rPr>
              <w:t xml:space="preserve"> </w:t>
            </w:r>
            <w:proofErr w:type="gramStart"/>
            <w:r w:rsidRPr="00BA4CF9">
              <w:rPr>
                <w:bCs/>
              </w:rPr>
              <w:t>Соединение фронтов", "Курская битва", "Форсиро</w:t>
            </w:r>
            <w:r>
              <w:rPr>
                <w:bCs/>
              </w:rPr>
              <w:t>вание Днепра", "Штурм Берлина") и другие исторические экспонаты.</w:t>
            </w:r>
            <w:proofErr w:type="gramEnd"/>
            <w:r>
              <w:rPr>
                <w:bCs/>
              </w:rPr>
              <w:t xml:space="preserve"> </w:t>
            </w:r>
            <w:r w:rsidRPr="00BA4CF9">
              <w:rPr>
                <w:bCs/>
              </w:rPr>
              <w:t xml:space="preserve">Также на территории музея расположена </w:t>
            </w:r>
            <w:r w:rsidRPr="00112A07">
              <w:rPr>
                <w:b/>
                <w:bCs/>
              </w:rPr>
              <w:t>выставка вооружения, военной техники и инженерных сооружений</w:t>
            </w:r>
            <w:r w:rsidRPr="00BA4CF9">
              <w:rPr>
                <w:bCs/>
              </w:rPr>
              <w:t xml:space="preserve"> (оружие победы, трофейная техника, железнодорожные войска, военно-автомобильная дорога, артиллерия, бронетехника, военно-воздушные силы, военно-морской фло</w:t>
            </w:r>
            <w:r>
              <w:rPr>
                <w:bCs/>
              </w:rPr>
              <w:t xml:space="preserve">т). </w:t>
            </w:r>
            <w:r w:rsidRPr="007A181A">
              <w:rPr>
                <w:b/>
                <w:bCs/>
              </w:rPr>
              <w:t xml:space="preserve">Обед в </w:t>
            </w:r>
            <w:r w:rsidRPr="007A181A">
              <w:rPr>
                <w:b/>
              </w:rPr>
              <w:t>ресторане фронтовой кухни «Эх, Дороги…»,</w:t>
            </w:r>
            <w:r w:rsidRPr="001C2944">
              <w:t xml:space="preserve"> созданный в стилистике времен</w:t>
            </w:r>
            <w:proofErr w:type="gramStart"/>
            <w:r w:rsidRPr="001C2944">
              <w:t xml:space="preserve"> В</w:t>
            </w:r>
            <w:proofErr w:type="gramEnd"/>
            <w:r w:rsidRPr="001C2944">
              <w:t xml:space="preserve">торой Мировой Войны и предлагающий незамысловатое </w:t>
            </w:r>
            <w:r>
              <w:t xml:space="preserve">армейское </w:t>
            </w:r>
            <w:r w:rsidRPr="001C2944">
              <w:t>меню</w:t>
            </w:r>
            <w:r>
              <w:t xml:space="preserve"> из солдатского котелка.</w:t>
            </w:r>
            <w:r w:rsidRPr="001C2944">
              <w:rPr>
                <w:bCs/>
              </w:rPr>
              <w:t xml:space="preserve"> </w:t>
            </w:r>
            <w:r>
              <w:rPr>
                <w:b/>
              </w:rPr>
              <w:t xml:space="preserve">Экскурсия в музей </w:t>
            </w:r>
            <w:r w:rsidRPr="001C2944">
              <w:rPr>
                <w:b/>
              </w:rPr>
              <w:t>Вооруженных сил</w:t>
            </w:r>
            <w:r w:rsidRPr="001C2944">
              <w:t xml:space="preserve"> с уникальной экспозицией, посвященной событиям войн 17-18 веков, а  так же военным конфликтам 20-21 века. Вы уведите подлинные экспонаты, оружие, знамена и другие раритеты, имеющие отношения к славным страницам военной истории нашей Родины, а также осмотр открытой площадки с образцами военной брон</w:t>
            </w:r>
            <w:r>
              <w:t>и</w:t>
            </w:r>
            <w:r w:rsidRPr="001C2944">
              <w:t xml:space="preserve"> и авиатехники дополнят общее впечатление от программы.</w:t>
            </w:r>
            <w:r>
              <w:t xml:space="preserve"> </w:t>
            </w:r>
            <w:r w:rsidRPr="003E29CF">
              <w:rPr>
                <w:b/>
              </w:rPr>
              <w:t xml:space="preserve">Экскурсия в государственную Третьяковскую галерею. </w:t>
            </w:r>
            <w:r>
              <w:t>Ужин.</w:t>
            </w:r>
          </w:p>
        </w:tc>
      </w:tr>
      <w:tr w:rsidR="005F40AA" w:rsidRPr="001C2944" w:rsidTr="00CD04CC">
        <w:trPr>
          <w:trHeight w:val="848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5F40AA" w:rsidRPr="001C2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день</w:t>
            </w:r>
          </w:p>
          <w:p w:rsidR="005F40AA" w:rsidRDefault="005F40AA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автобус</w:t>
            </w:r>
          </w:p>
          <w:p w:rsidR="00546565" w:rsidRPr="001C2944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9779" w:type="dxa"/>
          </w:tcPr>
          <w:p w:rsidR="005F40AA" w:rsidRPr="00623E3D" w:rsidRDefault="005F40AA" w:rsidP="00C625F2">
            <w:r w:rsidRPr="001C2944">
              <w:rPr>
                <w:color w:val="000000"/>
              </w:rPr>
              <w:t>Завтрак.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Выселение из номеров, выезд на экскурсию с вещами. </w:t>
            </w:r>
            <w:r w:rsidRPr="000428D2">
              <w:rPr>
                <w:b/>
              </w:rPr>
              <w:t>Экскурсия на ВДНХ</w:t>
            </w:r>
            <w:r>
              <w:t xml:space="preserve">. </w:t>
            </w:r>
            <w:r w:rsidRPr="000428D2">
              <w:t>Уникальный архитектурно-парковый комплекс ВДНХ сформировал</w:t>
            </w:r>
            <w:r>
              <w:t xml:space="preserve">и 49 памятников, которые стали </w:t>
            </w:r>
            <w:r w:rsidRPr="000428D2">
              <w:t xml:space="preserve"> символом оте</w:t>
            </w:r>
            <w:r>
              <w:t>чественной архитектурной школы -</w:t>
            </w:r>
            <w:r w:rsidRPr="000428D2">
              <w:t xml:space="preserve"> советского ампира, неоклассики и модернизма. </w:t>
            </w:r>
            <w:r w:rsidRPr="00DD613D">
              <w:rPr>
                <w:b/>
              </w:rPr>
              <w:t>Посещение экспозиции Политехнического музея</w:t>
            </w:r>
            <w:r>
              <w:t xml:space="preserve"> </w:t>
            </w:r>
            <w:r w:rsidRPr="00DD613D">
              <w:rPr>
                <w:b/>
              </w:rPr>
              <w:t xml:space="preserve">«Россия </w:t>
            </w:r>
            <w:r w:rsidRPr="00DD613D">
              <w:rPr>
                <w:b/>
              </w:rPr>
              <w:lastRenderedPageBreak/>
              <w:t>делает сама»,</w:t>
            </w:r>
            <w:r>
              <w:t xml:space="preserve"> где вас ждут научные и технические разработки легендарных российских ученых, </w:t>
            </w:r>
            <w:proofErr w:type="spellStart"/>
            <w:r>
              <w:t>мультимедийные</w:t>
            </w:r>
            <w:proofErr w:type="spellEnd"/>
            <w:r>
              <w:t xml:space="preserve"> и интерактивные объекты. </w:t>
            </w:r>
            <w:r w:rsidRPr="00BE5BED">
              <w:rPr>
                <w:b/>
              </w:rPr>
              <w:t xml:space="preserve">Экскурсия в </w:t>
            </w:r>
            <w:r>
              <w:rPr>
                <w:b/>
              </w:rPr>
              <w:t>Мемориальный музей к</w:t>
            </w:r>
            <w:r w:rsidRPr="00BE5BED">
              <w:rPr>
                <w:b/>
              </w:rPr>
              <w:t>осмонавтики</w:t>
            </w:r>
            <w:r>
              <w:rPr>
                <w:b/>
              </w:rPr>
              <w:t xml:space="preserve">, </w:t>
            </w:r>
            <w:r w:rsidRPr="00710666">
              <w:t>во время</w:t>
            </w:r>
            <w:r>
              <w:rPr>
                <w:b/>
              </w:rPr>
              <w:t xml:space="preserve"> </w:t>
            </w:r>
            <w:r>
              <w:t xml:space="preserve"> которой увидите образцы космической техники, личные вещи космонавтов, архивные документы, кино- и фотоматериалы. В специальных зонах размещены тренажеры, идентичные тренажерам в Центре подготовки космонавтов имени Ю.А. Гагарина, а также есть  выполненный в миниатюре Центр управления полетами, где можно наблюдать Международную космическую станцию в реальном времени и осуществлять переговоры с экипажем! </w:t>
            </w:r>
            <w:r>
              <w:rPr>
                <w:color w:val="000000"/>
              </w:rPr>
              <w:t>Обед</w:t>
            </w:r>
            <w:r>
              <w:t xml:space="preserve">. </w:t>
            </w:r>
            <w:proofErr w:type="spellStart"/>
            <w:r w:rsidRPr="001C2944">
              <w:rPr>
                <w:bCs/>
              </w:rPr>
              <w:t>Т</w:t>
            </w:r>
            <w:r w:rsidR="00C625F2">
              <w:rPr>
                <w:bCs/>
              </w:rPr>
              <w:t>рансфер</w:t>
            </w:r>
            <w:proofErr w:type="spellEnd"/>
            <w:r w:rsidR="00C625F2">
              <w:rPr>
                <w:bCs/>
              </w:rPr>
              <w:t xml:space="preserve"> на вокзал</w:t>
            </w:r>
            <w:r>
              <w:rPr>
                <w:bCs/>
              </w:rPr>
              <w:t>.</w:t>
            </w:r>
          </w:p>
        </w:tc>
      </w:tr>
      <w:tr w:rsidR="005F40AA" w:rsidRPr="001C2944" w:rsidTr="00CD04CC">
        <w:trPr>
          <w:trHeight w:val="229"/>
        </w:trPr>
        <w:tc>
          <w:tcPr>
            <w:tcW w:w="1135" w:type="dxa"/>
          </w:tcPr>
          <w:p w:rsidR="005F40AA" w:rsidRDefault="00546565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0 день</w:t>
            </w:r>
          </w:p>
          <w:p w:rsidR="00D238DD" w:rsidRPr="001C2944" w:rsidRDefault="00D238DD" w:rsidP="00CD04CC">
            <w:pPr>
              <w:pStyle w:val="ad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01.04.</w:t>
            </w:r>
          </w:p>
        </w:tc>
        <w:tc>
          <w:tcPr>
            <w:tcW w:w="9779" w:type="dxa"/>
          </w:tcPr>
          <w:p w:rsidR="005F40AA" w:rsidRPr="001C2944" w:rsidRDefault="005F40AA" w:rsidP="00D238DD">
            <w:r w:rsidRPr="001C2944">
              <w:rPr>
                <w:b/>
                <w:lang w:eastAsia="en-US"/>
              </w:rPr>
              <w:t xml:space="preserve">Прибытие </w:t>
            </w:r>
            <w:r w:rsidR="00546565">
              <w:rPr>
                <w:b/>
                <w:lang w:eastAsia="en-US"/>
              </w:rPr>
              <w:t xml:space="preserve">в </w:t>
            </w:r>
            <w:r w:rsidR="00D238DD">
              <w:rPr>
                <w:b/>
                <w:lang w:eastAsia="en-US"/>
              </w:rPr>
              <w:t>Новосибирск.</w:t>
            </w:r>
          </w:p>
        </w:tc>
      </w:tr>
    </w:tbl>
    <w:p w:rsidR="005F40AA" w:rsidRDefault="005F40AA" w:rsidP="00CF243F">
      <w:pPr>
        <w:rPr>
          <w:b/>
          <w:bCs/>
        </w:rPr>
      </w:pPr>
    </w:p>
    <w:p w:rsidR="00CF243F" w:rsidRDefault="00CF243F" w:rsidP="009816E4">
      <w:pPr>
        <w:jc w:val="center"/>
        <w:rPr>
          <w:b/>
          <w:bCs/>
        </w:rPr>
      </w:pPr>
      <w:r>
        <w:rPr>
          <w:b/>
          <w:bCs/>
        </w:rPr>
        <w:t xml:space="preserve">СТОИМОСТЬ </w:t>
      </w:r>
      <w:r w:rsidR="009569E6">
        <w:rPr>
          <w:b/>
          <w:bCs/>
        </w:rPr>
        <w:t>ТУРА на 1 человека при ГРУППЕ 10</w:t>
      </w:r>
      <w:r w:rsidR="00C625F2">
        <w:rPr>
          <w:b/>
          <w:bCs/>
        </w:rPr>
        <w:t>+2</w:t>
      </w:r>
      <w:r w:rsidR="004E6883">
        <w:rPr>
          <w:b/>
          <w:bCs/>
        </w:rPr>
        <w:t xml:space="preserve"> руководителя</w:t>
      </w:r>
      <w:r>
        <w:rPr>
          <w:b/>
          <w:bCs/>
        </w:rPr>
        <w:t>, в рублях</w:t>
      </w:r>
    </w:p>
    <w:p w:rsidR="00CF243F" w:rsidRPr="00083FB6" w:rsidRDefault="00CF243F" w:rsidP="00CF243F">
      <w:pPr>
        <w:jc w:val="center"/>
        <w:rPr>
          <w:b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0"/>
        <w:gridCol w:w="3402"/>
        <w:gridCol w:w="2268"/>
      </w:tblGrid>
      <w:tr w:rsidR="00CF243F" w:rsidTr="009816E4">
        <w:trPr>
          <w:trHeight w:val="302"/>
          <w:jc w:val="center"/>
        </w:trPr>
        <w:tc>
          <w:tcPr>
            <w:tcW w:w="3390" w:type="dxa"/>
            <w:shd w:val="clear" w:color="000000" w:fill="FFFFFF"/>
          </w:tcPr>
          <w:p w:rsidR="00CF243F" w:rsidRDefault="00CF243F" w:rsidP="00F47618">
            <w:pPr>
              <w:rPr>
                <w:b/>
              </w:rPr>
            </w:pPr>
            <w:r>
              <w:rPr>
                <w:b/>
              </w:rPr>
              <w:t>Категория туриста</w:t>
            </w:r>
          </w:p>
        </w:tc>
        <w:tc>
          <w:tcPr>
            <w:tcW w:w="3402" w:type="dxa"/>
            <w:shd w:val="clear" w:color="000000" w:fill="FFFFFF"/>
          </w:tcPr>
          <w:p w:rsidR="00CF243F" w:rsidRDefault="00CF243F" w:rsidP="00F47618">
            <w:pPr>
              <w:jc w:val="center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2268" w:type="dxa"/>
            <w:shd w:val="clear" w:color="000000" w:fill="FFFFFF"/>
          </w:tcPr>
          <w:p w:rsidR="00CF243F" w:rsidRDefault="00CF243F" w:rsidP="00F47618">
            <w:pPr>
              <w:jc w:val="center"/>
              <w:rPr>
                <w:b/>
              </w:rPr>
            </w:pPr>
            <w:r>
              <w:rPr>
                <w:b/>
              </w:rPr>
              <w:t>Взрослый</w:t>
            </w:r>
          </w:p>
        </w:tc>
      </w:tr>
      <w:tr w:rsidR="00CF243F" w:rsidTr="009816E4">
        <w:trPr>
          <w:jc w:val="center"/>
        </w:trPr>
        <w:tc>
          <w:tcPr>
            <w:tcW w:w="3390" w:type="dxa"/>
            <w:shd w:val="clear" w:color="000000" w:fill="FFFFFF"/>
          </w:tcPr>
          <w:p w:rsidR="00CF243F" w:rsidRDefault="00CF243F" w:rsidP="00F47618">
            <w:pPr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F243F" w:rsidRDefault="0063496B" w:rsidP="00F476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F40AA">
              <w:rPr>
                <w:b/>
              </w:rPr>
              <w:t>5</w:t>
            </w:r>
            <w:r w:rsidR="00CF243F">
              <w:rPr>
                <w:b/>
              </w:rPr>
              <w:t>00 рублей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F243F" w:rsidRDefault="00D238DD" w:rsidP="00F476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F40AA">
              <w:rPr>
                <w:b/>
              </w:rPr>
              <w:t>9</w:t>
            </w:r>
            <w:r w:rsidR="00CF243F">
              <w:rPr>
                <w:b/>
              </w:rPr>
              <w:t>00 рублей</w:t>
            </w:r>
          </w:p>
        </w:tc>
      </w:tr>
    </w:tbl>
    <w:p w:rsidR="00CF243F" w:rsidRDefault="00CF243F" w:rsidP="00CF243F">
      <w:pPr>
        <w:rPr>
          <w:b/>
          <w:bCs/>
          <w:u w:val="single"/>
        </w:rPr>
      </w:pPr>
    </w:p>
    <w:p w:rsidR="00CF243F" w:rsidRDefault="00CF243F" w:rsidP="00CF243F">
      <w:pPr>
        <w:rPr>
          <w:b/>
          <w:bCs/>
          <w:u w:val="single"/>
        </w:rPr>
      </w:pPr>
      <w:r>
        <w:rPr>
          <w:b/>
          <w:bCs/>
          <w:u w:val="single"/>
        </w:rPr>
        <w:t>В СТОИМОСТЬ ВКЛЮЧЕНО:</w:t>
      </w:r>
      <w:r w:rsidR="0063496B">
        <w:br/>
        <w:t>• ж/</w:t>
      </w:r>
      <w:proofErr w:type="spellStart"/>
      <w:r w:rsidR="0063496B">
        <w:t>д</w:t>
      </w:r>
      <w:proofErr w:type="spellEnd"/>
      <w:r w:rsidR="0063496B">
        <w:t xml:space="preserve"> проезд Новосибирск</w:t>
      </w:r>
      <w:r>
        <w:t>–Москва –</w:t>
      </w:r>
      <w:r w:rsidR="009816E4">
        <w:t xml:space="preserve"> </w:t>
      </w:r>
      <w:r>
        <w:t>Новосибирск</w:t>
      </w:r>
    </w:p>
    <w:p w:rsidR="00CF243F" w:rsidRDefault="00CF243F" w:rsidP="00CF243F">
      <w:r>
        <w:t>• комплект постельного белья в поезде</w:t>
      </w:r>
      <w:r>
        <w:br/>
        <w:t>• размещение в гостинице с удобствами в номере (2х-4хместное)</w:t>
      </w:r>
      <w:r>
        <w:br/>
        <w:t>• питание во время тура: трехразовое</w:t>
      </w:r>
    </w:p>
    <w:p w:rsidR="005F40AA" w:rsidRDefault="00CF243F" w:rsidP="00F4046A">
      <w:pPr>
        <w:rPr>
          <w:b/>
          <w:bCs/>
          <w:u w:val="single"/>
        </w:rPr>
      </w:pPr>
      <w:r>
        <w:t xml:space="preserve">• </w:t>
      </w:r>
      <w:r w:rsidRPr="003A41B8">
        <w:t>автобусное обслуживание</w:t>
      </w:r>
      <w:r>
        <w:t xml:space="preserve"> по программе</w:t>
      </w:r>
      <w:r>
        <w:br/>
        <w:t xml:space="preserve">• экскурсионная программа, включая входные билеты в музеи </w:t>
      </w:r>
      <w:r>
        <w:br/>
        <w:t>• сопровождение гидом на всем протяжении путешествия</w:t>
      </w:r>
      <w:proofErr w:type="gramStart"/>
      <w:r>
        <w:br/>
      </w:r>
      <w:r>
        <w:rPr>
          <w:b/>
          <w:bCs/>
          <w:u w:val="single"/>
        </w:rPr>
        <w:t>В</w:t>
      </w:r>
      <w:proofErr w:type="gramEnd"/>
      <w:r>
        <w:rPr>
          <w:b/>
          <w:bCs/>
          <w:u w:val="single"/>
        </w:rPr>
        <w:t xml:space="preserve"> СТОИМОСТЬ НЕ ВКЛЮЧЕНО:</w:t>
      </w:r>
    </w:p>
    <w:p w:rsidR="00191A5B" w:rsidRDefault="005F40AA" w:rsidP="00F4046A">
      <w:r>
        <w:t>• питание в поезде</w:t>
      </w:r>
      <w:r w:rsidR="00CF243F">
        <w:br/>
        <w:t>• фото и видеосъемка в музеях</w:t>
      </w:r>
    </w:p>
    <w:p w:rsidR="009824B0" w:rsidRPr="002F05DB" w:rsidRDefault="009824B0" w:rsidP="00CF4C1B">
      <w:pPr>
        <w:tabs>
          <w:tab w:val="left" w:pos="0"/>
        </w:tabs>
        <w:ind w:left="-1134" w:firstLine="30"/>
        <w:rPr>
          <w:b/>
        </w:rPr>
      </w:pPr>
    </w:p>
    <w:p w:rsidR="001504D6" w:rsidRPr="002F05DB" w:rsidRDefault="001504D6" w:rsidP="00CF4C1B">
      <w:pPr>
        <w:tabs>
          <w:tab w:val="left" w:pos="0"/>
        </w:tabs>
        <w:ind w:left="-1134" w:firstLine="30"/>
        <w:rPr>
          <w:b/>
        </w:rPr>
      </w:pPr>
    </w:p>
    <w:sectPr w:rsidR="001504D6" w:rsidRPr="002F05DB" w:rsidSect="00902935">
      <w:pgSz w:w="11906" w:h="16838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50304"/>
    <w:rsid w:val="00022E92"/>
    <w:rsid w:val="00034425"/>
    <w:rsid w:val="000428D2"/>
    <w:rsid w:val="00051C48"/>
    <w:rsid w:val="000B41B9"/>
    <w:rsid w:val="000B5BE6"/>
    <w:rsid w:val="000C3BA6"/>
    <w:rsid w:val="000C3BF7"/>
    <w:rsid w:val="00105F23"/>
    <w:rsid w:val="001108C2"/>
    <w:rsid w:val="00112A07"/>
    <w:rsid w:val="00116B99"/>
    <w:rsid w:val="001271CF"/>
    <w:rsid w:val="00132715"/>
    <w:rsid w:val="00137B1D"/>
    <w:rsid w:val="001504D6"/>
    <w:rsid w:val="00150CBD"/>
    <w:rsid w:val="00173028"/>
    <w:rsid w:val="00177237"/>
    <w:rsid w:val="00180A16"/>
    <w:rsid w:val="00191A5B"/>
    <w:rsid w:val="001C2944"/>
    <w:rsid w:val="001D1351"/>
    <w:rsid w:val="001F1067"/>
    <w:rsid w:val="002278F9"/>
    <w:rsid w:val="0023411C"/>
    <w:rsid w:val="0027025E"/>
    <w:rsid w:val="00270BFD"/>
    <w:rsid w:val="00270F5D"/>
    <w:rsid w:val="00294268"/>
    <w:rsid w:val="002D1B77"/>
    <w:rsid w:val="002D2516"/>
    <w:rsid w:val="002D53CC"/>
    <w:rsid w:val="002E7CDD"/>
    <w:rsid w:val="002F05DB"/>
    <w:rsid w:val="00355597"/>
    <w:rsid w:val="00356906"/>
    <w:rsid w:val="00367624"/>
    <w:rsid w:val="003C3327"/>
    <w:rsid w:val="003C56DD"/>
    <w:rsid w:val="003D1397"/>
    <w:rsid w:val="003D297D"/>
    <w:rsid w:val="003E136D"/>
    <w:rsid w:val="003E58E3"/>
    <w:rsid w:val="003E6FFB"/>
    <w:rsid w:val="003F027E"/>
    <w:rsid w:val="00414F38"/>
    <w:rsid w:val="0042406D"/>
    <w:rsid w:val="00432B93"/>
    <w:rsid w:val="00437430"/>
    <w:rsid w:val="00443606"/>
    <w:rsid w:val="00447761"/>
    <w:rsid w:val="00471912"/>
    <w:rsid w:val="004734BC"/>
    <w:rsid w:val="00475EA3"/>
    <w:rsid w:val="00475F78"/>
    <w:rsid w:val="004A6FAE"/>
    <w:rsid w:val="004E6883"/>
    <w:rsid w:val="004F11A0"/>
    <w:rsid w:val="004F59E6"/>
    <w:rsid w:val="0051034B"/>
    <w:rsid w:val="00546565"/>
    <w:rsid w:val="005470DF"/>
    <w:rsid w:val="00556535"/>
    <w:rsid w:val="00582227"/>
    <w:rsid w:val="00594D70"/>
    <w:rsid w:val="00595341"/>
    <w:rsid w:val="005B63F1"/>
    <w:rsid w:val="005C2C8A"/>
    <w:rsid w:val="005C3FCF"/>
    <w:rsid w:val="005D1A11"/>
    <w:rsid w:val="005F40AA"/>
    <w:rsid w:val="00606A38"/>
    <w:rsid w:val="00623E3D"/>
    <w:rsid w:val="0063496B"/>
    <w:rsid w:val="00641E74"/>
    <w:rsid w:val="006635A1"/>
    <w:rsid w:val="00692A3F"/>
    <w:rsid w:val="006C0D8E"/>
    <w:rsid w:val="006D1288"/>
    <w:rsid w:val="006D5ED4"/>
    <w:rsid w:val="006E1AAC"/>
    <w:rsid w:val="006E53DC"/>
    <w:rsid w:val="007036AA"/>
    <w:rsid w:val="00710666"/>
    <w:rsid w:val="007260C4"/>
    <w:rsid w:val="0074344A"/>
    <w:rsid w:val="0074790C"/>
    <w:rsid w:val="00780785"/>
    <w:rsid w:val="00797E34"/>
    <w:rsid w:val="007A181A"/>
    <w:rsid w:val="007B0328"/>
    <w:rsid w:val="007B4168"/>
    <w:rsid w:val="007C0AE3"/>
    <w:rsid w:val="007E1A56"/>
    <w:rsid w:val="00805671"/>
    <w:rsid w:val="0083471D"/>
    <w:rsid w:val="00884B63"/>
    <w:rsid w:val="0088514A"/>
    <w:rsid w:val="00885BC7"/>
    <w:rsid w:val="008D3B43"/>
    <w:rsid w:val="008D3B74"/>
    <w:rsid w:val="008D5F82"/>
    <w:rsid w:val="00901FF3"/>
    <w:rsid w:val="00902935"/>
    <w:rsid w:val="00920618"/>
    <w:rsid w:val="009449A6"/>
    <w:rsid w:val="009504E8"/>
    <w:rsid w:val="009513C2"/>
    <w:rsid w:val="00954404"/>
    <w:rsid w:val="009569E6"/>
    <w:rsid w:val="009816E4"/>
    <w:rsid w:val="009824B0"/>
    <w:rsid w:val="009D6907"/>
    <w:rsid w:val="009F6A7C"/>
    <w:rsid w:val="00A06AE9"/>
    <w:rsid w:val="00A30EF5"/>
    <w:rsid w:val="00A34A78"/>
    <w:rsid w:val="00A360F4"/>
    <w:rsid w:val="00A37DBA"/>
    <w:rsid w:val="00A50304"/>
    <w:rsid w:val="00A82008"/>
    <w:rsid w:val="00A90A1F"/>
    <w:rsid w:val="00AE3A41"/>
    <w:rsid w:val="00B04F50"/>
    <w:rsid w:val="00B4583A"/>
    <w:rsid w:val="00B542A0"/>
    <w:rsid w:val="00B54ADC"/>
    <w:rsid w:val="00B6037D"/>
    <w:rsid w:val="00B63448"/>
    <w:rsid w:val="00B658AC"/>
    <w:rsid w:val="00BA4CF9"/>
    <w:rsid w:val="00BD5243"/>
    <w:rsid w:val="00BE5BED"/>
    <w:rsid w:val="00BF2DC0"/>
    <w:rsid w:val="00C10D57"/>
    <w:rsid w:val="00C130A5"/>
    <w:rsid w:val="00C240BC"/>
    <w:rsid w:val="00C340A4"/>
    <w:rsid w:val="00C42B89"/>
    <w:rsid w:val="00C625F2"/>
    <w:rsid w:val="00C63F6C"/>
    <w:rsid w:val="00C72B19"/>
    <w:rsid w:val="00C85F6C"/>
    <w:rsid w:val="00C86973"/>
    <w:rsid w:val="00C930D5"/>
    <w:rsid w:val="00CA1B26"/>
    <w:rsid w:val="00CA3379"/>
    <w:rsid w:val="00CC2461"/>
    <w:rsid w:val="00CC6362"/>
    <w:rsid w:val="00CC6A6F"/>
    <w:rsid w:val="00CD04CC"/>
    <w:rsid w:val="00CE3863"/>
    <w:rsid w:val="00CF243F"/>
    <w:rsid w:val="00CF4C1B"/>
    <w:rsid w:val="00D141FA"/>
    <w:rsid w:val="00D1661D"/>
    <w:rsid w:val="00D238DD"/>
    <w:rsid w:val="00D308C1"/>
    <w:rsid w:val="00D31057"/>
    <w:rsid w:val="00D43B04"/>
    <w:rsid w:val="00D50D11"/>
    <w:rsid w:val="00D8152E"/>
    <w:rsid w:val="00DC7C7F"/>
    <w:rsid w:val="00DD053E"/>
    <w:rsid w:val="00DD613D"/>
    <w:rsid w:val="00E04A07"/>
    <w:rsid w:val="00E06482"/>
    <w:rsid w:val="00E500BA"/>
    <w:rsid w:val="00E734A1"/>
    <w:rsid w:val="00E93883"/>
    <w:rsid w:val="00EA02FD"/>
    <w:rsid w:val="00EA5DF5"/>
    <w:rsid w:val="00EB3507"/>
    <w:rsid w:val="00EE2240"/>
    <w:rsid w:val="00F4046A"/>
    <w:rsid w:val="00F47618"/>
    <w:rsid w:val="00F5292F"/>
    <w:rsid w:val="00F55CBF"/>
    <w:rsid w:val="00F85182"/>
    <w:rsid w:val="00F87D7E"/>
    <w:rsid w:val="00F90749"/>
    <w:rsid w:val="00FD1043"/>
    <w:rsid w:val="00FD1F60"/>
    <w:rsid w:val="00FD36E4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0BFD"/>
  </w:style>
  <w:style w:type="character" w:customStyle="1" w:styleId="WW-Absatz-Standardschriftart">
    <w:name w:val="WW-Absatz-Standardschriftart"/>
    <w:rsid w:val="00270BFD"/>
  </w:style>
  <w:style w:type="character" w:customStyle="1" w:styleId="WW-Absatz-Standardschriftart1">
    <w:name w:val="WW-Absatz-Standardschriftart1"/>
    <w:rsid w:val="00270BFD"/>
  </w:style>
  <w:style w:type="character" w:customStyle="1" w:styleId="WW-Absatz-Standardschriftart11">
    <w:name w:val="WW-Absatz-Standardschriftart11"/>
    <w:rsid w:val="00270BFD"/>
  </w:style>
  <w:style w:type="character" w:customStyle="1" w:styleId="WW-Absatz-Standardschriftart111">
    <w:name w:val="WW-Absatz-Standardschriftart111"/>
    <w:rsid w:val="00270BFD"/>
  </w:style>
  <w:style w:type="character" w:customStyle="1" w:styleId="WW-Absatz-Standardschriftart1111">
    <w:name w:val="WW-Absatz-Standardschriftart1111"/>
    <w:rsid w:val="00270BFD"/>
  </w:style>
  <w:style w:type="character" w:customStyle="1" w:styleId="WW-Absatz-Standardschriftart11111">
    <w:name w:val="WW-Absatz-Standardschriftart11111"/>
    <w:rsid w:val="00270BFD"/>
  </w:style>
  <w:style w:type="character" w:customStyle="1" w:styleId="WW-Absatz-Standardschriftart111111">
    <w:name w:val="WW-Absatz-Standardschriftart111111"/>
    <w:rsid w:val="00270BFD"/>
  </w:style>
  <w:style w:type="character" w:customStyle="1" w:styleId="WW-Absatz-Standardschriftart1111111">
    <w:name w:val="WW-Absatz-Standardschriftart1111111"/>
    <w:rsid w:val="00270BFD"/>
  </w:style>
  <w:style w:type="character" w:customStyle="1" w:styleId="WW-Absatz-Standardschriftart11111111">
    <w:name w:val="WW-Absatz-Standardschriftart11111111"/>
    <w:rsid w:val="00270BFD"/>
  </w:style>
  <w:style w:type="character" w:customStyle="1" w:styleId="WW-Absatz-Standardschriftart111111111">
    <w:name w:val="WW-Absatz-Standardschriftart111111111"/>
    <w:rsid w:val="00270BFD"/>
  </w:style>
  <w:style w:type="character" w:customStyle="1" w:styleId="WW-Absatz-Standardschriftart1111111111">
    <w:name w:val="WW-Absatz-Standardschriftart1111111111"/>
    <w:rsid w:val="00270BFD"/>
  </w:style>
  <w:style w:type="character" w:customStyle="1" w:styleId="WW-Absatz-Standardschriftart11111111111">
    <w:name w:val="WW-Absatz-Standardschriftart11111111111"/>
    <w:rsid w:val="00270BFD"/>
  </w:style>
  <w:style w:type="character" w:customStyle="1" w:styleId="WW-Absatz-Standardschriftart111111111111">
    <w:name w:val="WW-Absatz-Standardschriftart111111111111"/>
    <w:rsid w:val="00270BFD"/>
  </w:style>
  <w:style w:type="character" w:customStyle="1" w:styleId="WW-Absatz-Standardschriftart1111111111111">
    <w:name w:val="WW-Absatz-Standardschriftart1111111111111"/>
    <w:rsid w:val="00270BFD"/>
  </w:style>
  <w:style w:type="character" w:customStyle="1" w:styleId="WW-Absatz-Standardschriftart11111111111111">
    <w:name w:val="WW-Absatz-Standardschriftart11111111111111"/>
    <w:rsid w:val="00270BFD"/>
  </w:style>
  <w:style w:type="character" w:customStyle="1" w:styleId="WW-Absatz-Standardschriftart111111111111111">
    <w:name w:val="WW-Absatz-Standardschriftart111111111111111"/>
    <w:rsid w:val="00270BFD"/>
  </w:style>
  <w:style w:type="character" w:customStyle="1" w:styleId="WW-Absatz-Standardschriftart1111111111111111">
    <w:name w:val="WW-Absatz-Standardschriftart1111111111111111"/>
    <w:rsid w:val="00270BFD"/>
  </w:style>
  <w:style w:type="character" w:customStyle="1" w:styleId="WW-Absatz-Standardschriftart11111111111111111">
    <w:name w:val="WW-Absatz-Standardschriftart11111111111111111"/>
    <w:rsid w:val="00270BFD"/>
  </w:style>
  <w:style w:type="character" w:customStyle="1" w:styleId="WW-Absatz-Standardschriftart111111111111111111">
    <w:name w:val="WW-Absatz-Standardschriftart111111111111111111"/>
    <w:rsid w:val="00270BFD"/>
  </w:style>
  <w:style w:type="character" w:customStyle="1" w:styleId="WW-Absatz-Standardschriftart1111111111111111111">
    <w:name w:val="WW-Absatz-Standardschriftart1111111111111111111"/>
    <w:rsid w:val="00270BFD"/>
  </w:style>
  <w:style w:type="character" w:customStyle="1" w:styleId="WW-Absatz-Standardschriftart11111111111111111111">
    <w:name w:val="WW-Absatz-Standardschriftart11111111111111111111"/>
    <w:rsid w:val="00270BFD"/>
  </w:style>
  <w:style w:type="character" w:customStyle="1" w:styleId="WW-Absatz-Standardschriftart111111111111111111111">
    <w:name w:val="WW-Absatz-Standardschriftart111111111111111111111"/>
    <w:rsid w:val="00270BFD"/>
  </w:style>
  <w:style w:type="character" w:customStyle="1" w:styleId="WW-Absatz-Standardschriftart1111111111111111111111">
    <w:name w:val="WW-Absatz-Standardschriftart1111111111111111111111"/>
    <w:rsid w:val="00270BFD"/>
  </w:style>
  <w:style w:type="character" w:customStyle="1" w:styleId="1">
    <w:name w:val="Основной шрифт абзаца1"/>
    <w:rsid w:val="00270BFD"/>
  </w:style>
  <w:style w:type="character" w:styleId="a3">
    <w:name w:val="Hyperlink"/>
    <w:rsid w:val="00270BFD"/>
    <w:rPr>
      <w:color w:val="0000FF"/>
      <w:u w:val="single"/>
    </w:rPr>
  </w:style>
  <w:style w:type="character" w:styleId="a4">
    <w:name w:val="Strong"/>
    <w:uiPriority w:val="22"/>
    <w:qFormat/>
    <w:rsid w:val="00270BFD"/>
    <w:rPr>
      <w:b/>
      <w:bCs/>
    </w:rPr>
  </w:style>
  <w:style w:type="character" w:styleId="a5">
    <w:name w:val="Emphasis"/>
    <w:uiPriority w:val="20"/>
    <w:qFormat/>
    <w:rsid w:val="00270BFD"/>
    <w:rPr>
      <w:i/>
      <w:iCs/>
    </w:rPr>
  </w:style>
  <w:style w:type="paragraph" w:customStyle="1" w:styleId="a6">
    <w:name w:val="Заголовок"/>
    <w:basedOn w:val="a"/>
    <w:next w:val="a7"/>
    <w:rsid w:val="00270B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270BFD"/>
    <w:pPr>
      <w:spacing w:after="120"/>
    </w:pPr>
  </w:style>
  <w:style w:type="paragraph" w:styleId="a8">
    <w:name w:val="List"/>
    <w:basedOn w:val="a7"/>
    <w:rsid w:val="00270BFD"/>
    <w:rPr>
      <w:rFonts w:ascii="Arial" w:hAnsi="Arial" w:cs="Mangal"/>
    </w:rPr>
  </w:style>
  <w:style w:type="paragraph" w:customStyle="1" w:styleId="10">
    <w:name w:val="Название1"/>
    <w:basedOn w:val="a"/>
    <w:rsid w:val="00270B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70BFD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rsid w:val="00270BFD"/>
    <w:pPr>
      <w:jc w:val="center"/>
    </w:pPr>
    <w:rPr>
      <w:b/>
      <w:bCs/>
      <w:sz w:val="32"/>
    </w:rPr>
  </w:style>
  <w:style w:type="paragraph" w:styleId="aa">
    <w:name w:val="Subtitle"/>
    <w:basedOn w:val="a6"/>
    <w:next w:val="a7"/>
    <w:qFormat/>
    <w:rsid w:val="00270BF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270BFD"/>
    <w:pPr>
      <w:suppressLineNumbers/>
    </w:pPr>
  </w:style>
  <w:style w:type="paragraph" w:customStyle="1" w:styleId="ac">
    <w:name w:val="Заголовок таблицы"/>
    <w:basedOn w:val="ab"/>
    <w:rsid w:val="00270BFD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270BFD"/>
    <w:pPr>
      <w:spacing w:before="280" w:after="280"/>
      <w:jc w:val="both"/>
    </w:pPr>
    <w:rPr>
      <w:rFonts w:ascii="Arial" w:hAnsi="Arial" w:cs="Arial"/>
      <w:color w:val="336666"/>
      <w:sz w:val="22"/>
      <w:szCs w:val="22"/>
    </w:rPr>
  </w:style>
  <w:style w:type="table" w:styleId="ae">
    <w:name w:val="Table Grid"/>
    <w:basedOn w:val="a1"/>
    <w:uiPriority w:val="59"/>
    <w:rsid w:val="00A50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5">
    <w:name w:val="emailstyle15"/>
    <w:semiHidden/>
    <w:rsid w:val="00D1661D"/>
    <w:rPr>
      <w:rFonts w:ascii="Arial" w:hAnsi="Arial" w:cs="Arial"/>
      <w:color w:val="000000"/>
      <w:sz w:val="20"/>
    </w:rPr>
  </w:style>
  <w:style w:type="paragraph" w:styleId="af">
    <w:name w:val="No Spacing"/>
    <w:qFormat/>
    <w:rsid w:val="00DD053E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B03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03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C8A4-EEC2-4F47-B5BC-3DADA293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</vt:lpstr>
    </vt:vector>
  </TitlesOfParts>
  <Company>diakov.net</Company>
  <LinksUpToDate>false</LinksUpToDate>
  <CharactersWithSpaces>4796</CharactersWithSpaces>
  <SharedDoc>false</SharedDoc>
  <HLinks>
    <vt:vector size="12" baseType="variant"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http://parnas-tour.com/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mailto:parnas-tour@mail.ru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</dc:title>
  <dc:creator>Rimma</dc:creator>
  <cp:lastModifiedBy>Олеся</cp:lastModifiedBy>
  <cp:revision>4</cp:revision>
  <cp:lastPrinted>2012-09-13T14:16:00Z</cp:lastPrinted>
  <dcterms:created xsi:type="dcterms:W3CDTF">2018-02-19T11:22:00Z</dcterms:created>
  <dcterms:modified xsi:type="dcterms:W3CDTF">2018-03-05T09:58:00Z</dcterms:modified>
</cp:coreProperties>
</file>